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77B0" w14:textId="77777777" w:rsidR="00DB2EBB" w:rsidRPr="00DB2EBB" w:rsidRDefault="00DB2EBB" w:rsidP="00DB2EBB">
      <w:pPr>
        <w:pStyle w:val="NoSpacing"/>
        <w:rPr>
          <w:rFonts w:cstheme="minorHAnsi"/>
        </w:rPr>
      </w:pPr>
    </w:p>
    <w:p w14:paraId="4B5B2523" w14:textId="2775759C" w:rsidR="00DB2EBB" w:rsidRDefault="00DB2EBB" w:rsidP="00DB2EBB">
      <w:pPr>
        <w:pStyle w:val="NoSpacing"/>
        <w:rPr>
          <w:rFonts w:cstheme="minorHAnsi"/>
        </w:rPr>
      </w:pPr>
    </w:p>
    <w:p w14:paraId="602DA854" w14:textId="77777777" w:rsidR="00DB2EBB" w:rsidRPr="00DB2EBB" w:rsidRDefault="00DB2EBB" w:rsidP="00DB2EBB">
      <w:pPr>
        <w:pStyle w:val="NoSpacing"/>
        <w:rPr>
          <w:rFonts w:cstheme="minorHAnsi"/>
        </w:rPr>
      </w:pPr>
    </w:p>
    <w:p w14:paraId="1B1B77F0" w14:textId="76B65155" w:rsidR="003B2F9B" w:rsidRDefault="00DA5B60" w:rsidP="00DB2EBB">
      <w:pPr>
        <w:pStyle w:val="NoSpacing"/>
        <w:rPr>
          <w:rFonts w:cstheme="minorHAnsi"/>
          <w:b/>
          <w:bCs/>
          <w:sz w:val="36"/>
          <w:szCs w:val="36"/>
        </w:rPr>
      </w:pPr>
      <w:r w:rsidRPr="003B2F9B">
        <w:rPr>
          <w:rFonts w:cstheme="minorHAnsi"/>
          <w:b/>
          <w:bCs/>
          <w:sz w:val="36"/>
          <w:szCs w:val="36"/>
        </w:rPr>
        <w:t>Office of Special Needs COVID-19 Frequently Asked Questions</w:t>
      </w:r>
      <w:r w:rsidR="003B2F9B">
        <w:rPr>
          <w:rFonts w:cstheme="minorHAnsi"/>
          <w:b/>
          <w:bCs/>
          <w:sz w:val="36"/>
          <w:szCs w:val="36"/>
        </w:rPr>
        <w:t>:</w:t>
      </w:r>
    </w:p>
    <w:p w14:paraId="28277BFF" w14:textId="49509807" w:rsidR="007B371F" w:rsidRPr="003B2F9B" w:rsidRDefault="00F7522C" w:rsidP="003B2F9B">
      <w:pPr>
        <w:pStyle w:val="NoSpacing"/>
        <w:jc w:val="center"/>
        <w:rPr>
          <w:rFonts w:cstheme="minorHAnsi"/>
          <w:b/>
          <w:bCs/>
          <w:sz w:val="36"/>
          <w:szCs w:val="36"/>
        </w:rPr>
      </w:pPr>
      <w:r w:rsidRPr="003B2F9B">
        <w:rPr>
          <w:rFonts w:cstheme="minorHAnsi"/>
          <w:b/>
          <w:bCs/>
          <w:sz w:val="36"/>
          <w:szCs w:val="36"/>
        </w:rPr>
        <w:t>Co</w:t>
      </w:r>
      <w:r w:rsidR="00BA37C1" w:rsidRPr="003B2F9B">
        <w:rPr>
          <w:rFonts w:cstheme="minorHAnsi"/>
          <w:b/>
          <w:bCs/>
          <w:sz w:val="36"/>
          <w:szCs w:val="36"/>
        </w:rPr>
        <w:t>ntinuum of Care</w:t>
      </w:r>
      <w:r w:rsidR="00F23DF1">
        <w:rPr>
          <w:rFonts w:cstheme="minorHAnsi"/>
          <w:b/>
          <w:bCs/>
          <w:sz w:val="36"/>
          <w:szCs w:val="36"/>
        </w:rPr>
        <w:t xml:space="preserve"> (CoC)</w:t>
      </w:r>
    </w:p>
    <w:p w14:paraId="6714C1A3" w14:textId="77777777" w:rsidR="003B2F9B" w:rsidRDefault="003B2F9B" w:rsidP="003B2F9B">
      <w:pPr>
        <w:pStyle w:val="NoSpacing"/>
        <w:rPr>
          <w:rFonts w:cstheme="minorHAnsi"/>
        </w:rPr>
      </w:pPr>
    </w:p>
    <w:p w14:paraId="2255669B" w14:textId="6CD10ABB" w:rsidR="003B2F9B" w:rsidRDefault="003B2F9B" w:rsidP="003B2F9B">
      <w:pPr>
        <w:pStyle w:val="NoSpacing"/>
        <w:jc w:val="center"/>
        <w:rPr>
          <w:rFonts w:cstheme="minorHAnsi"/>
        </w:rPr>
      </w:pPr>
      <w:r w:rsidRPr="00A04CE1">
        <w:rPr>
          <w:rFonts w:cstheme="minorHAnsi"/>
        </w:rPr>
        <w:t>Posted: 8/</w:t>
      </w:r>
      <w:r w:rsidR="00A04CE1" w:rsidRPr="00A04CE1">
        <w:rPr>
          <w:rFonts w:cstheme="minorHAnsi"/>
        </w:rPr>
        <w:t>1</w:t>
      </w:r>
      <w:r w:rsidR="00A04CE1">
        <w:rPr>
          <w:rFonts w:cstheme="minorHAnsi"/>
        </w:rPr>
        <w:t>1</w:t>
      </w:r>
      <w:r w:rsidRPr="00A04CE1">
        <w:rPr>
          <w:rFonts w:cstheme="minorHAnsi"/>
        </w:rPr>
        <w:t>/2020</w:t>
      </w:r>
    </w:p>
    <w:p w14:paraId="414DFA5C" w14:textId="77777777" w:rsidR="003B2F9B" w:rsidRDefault="003B2F9B" w:rsidP="003B2F9B">
      <w:pPr>
        <w:pStyle w:val="NoSpacing"/>
        <w:rPr>
          <w:rFonts w:cstheme="minorHAnsi"/>
        </w:rPr>
      </w:pPr>
    </w:p>
    <w:p w14:paraId="678A8225" w14:textId="7C4EB145" w:rsidR="003B2F9B" w:rsidRPr="00A04CE1" w:rsidRDefault="003B2F9B" w:rsidP="003B2F9B">
      <w:pPr>
        <w:pStyle w:val="NoSpacing"/>
        <w:rPr>
          <w:i/>
          <w:iCs/>
        </w:rPr>
      </w:pPr>
      <w:r w:rsidRPr="00A04CE1">
        <w:rPr>
          <w:rFonts w:cstheme="minorHAnsi"/>
          <w:i/>
          <w:iCs/>
        </w:rPr>
        <w:t xml:space="preserve">For information specifically relating to the CARES Act eviction moratorium for </w:t>
      </w:r>
      <w:r w:rsidR="00F23DF1" w:rsidRPr="00A04CE1">
        <w:rPr>
          <w:rFonts w:cstheme="minorHAnsi"/>
          <w:i/>
          <w:iCs/>
        </w:rPr>
        <w:t>CoC</w:t>
      </w:r>
      <w:r w:rsidRPr="00A04CE1">
        <w:rPr>
          <w:rFonts w:cstheme="minorHAnsi"/>
          <w:i/>
          <w:iCs/>
        </w:rPr>
        <w:t xml:space="preserve">, see: </w:t>
      </w:r>
      <w:hyperlink r:id="rId11" w:history="1">
        <w:r w:rsidR="00715F0D" w:rsidRPr="00A04CE1">
          <w:rPr>
            <w:rStyle w:val="Hyperlink"/>
            <w:i/>
            <w:iCs/>
          </w:rPr>
          <w:t>https://www.hudexchange.info/resource/6021/how-does-the-federal-eviction-moratorium-impact-the-esg-and-coc-programs/</w:t>
        </w:r>
      </w:hyperlink>
    </w:p>
    <w:p w14:paraId="47AFC6C4" w14:textId="77777777" w:rsidR="003B2F9B" w:rsidRPr="00A04CE1" w:rsidRDefault="003B2F9B" w:rsidP="003B2F9B">
      <w:pPr>
        <w:pStyle w:val="NoSpacing"/>
        <w:rPr>
          <w:rFonts w:cstheme="minorHAnsi"/>
          <w:iCs/>
        </w:rPr>
      </w:pPr>
    </w:p>
    <w:p w14:paraId="3D693AAD" w14:textId="0D32018E" w:rsidR="003B2F9B" w:rsidRDefault="003B2F9B" w:rsidP="003B2F9B">
      <w:pPr>
        <w:pStyle w:val="NoSpacing"/>
        <w:rPr>
          <w:rFonts w:cstheme="minorHAnsi"/>
          <w:i/>
          <w:iCs/>
        </w:rPr>
      </w:pPr>
      <w:r w:rsidRPr="00A04CE1">
        <w:rPr>
          <w:rFonts w:cstheme="minorHAnsi"/>
          <w:i/>
          <w:iCs/>
        </w:rPr>
        <w:t xml:space="preserve">For guidance on negotiating rent-repayment plans for participants in Office of Special Needs programs, see: </w:t>
      </w:r>
      <w:hyperlink r:id="rId12" w:history="1">
        <w:r w:rsidR="00A04CE1" w:rsidRPr="001013E8">
          <w:rPr>
            <w:rStyle w:val="Hyperlink"/>
            <w:rFonts w:cstheme="minorHAnsi"/>
            <w:i/>
            <w:iCs/>
          </w:rPr>
          <w:t>https://www.hud.gov/sites/dfiles/CPD/documents/CPD_Eviction_Prevention_for_At_Risk_Tenants_intro_2020-08-10.pdf</w:t>
        </w:r>
      </w:hyperlink>
    </w:p>
    <w:p w14:paraId="08FCC0CA" w14:textId="77777777" w:rsidR="003B2F9B" w:rsidRDefault="003B2F9B" w:rsidP="003B2F9B">
      <w:pPr>
        <w:pStyle w:val="NoSpacing"/>
        <w:rPr>
          <w:rFonts w:cstheme="minorHAnsi"/>
        </w:rPr>
      </w:pPr>
    </w:p>
    <w:p w14:paraId="637CB2DD" w14:textId="77777777" w:rsidR="003B2F9B" w:rsidRDefault="003B2F9B" w:rsidP="003B2F9B">
      <w:pPr>
        <w:pStyle w:val="NoSpacing"/>
        <w:rPr>
          <w:rFonts w:cstheme="minorHAnsi"/>
        </w:rPr>
      </w:pPr>
    </w:p>
    <w:p w14:paraId="41E6ABF1" w14:textId="77777777" w:rsidR="003B2F9B" w:rsidRPr="00FC688F" w:rsidRDefault="003B2F9B" w:rsidP="003B2F9B">
      <w:pPr>
        <w:pStyle w:val="NoSpacing"/>
        <w:rPr>
          <w:rFonts w:cstheme="minorHAnsi"/>
          <w:b/>
          <w:bCs/>
          <w:u w:val="single"/>
        </w:rPr>
      </w:pPr>
      <w:r w:rsidRPr="00FC688F">
        <w:rPr>
          <w:rFonts w:cstheme="minorHAnsi"/>
          <w:b/>
          <w:bCs/>
          <w:u w:val="single"/>
        </w:rPr>
        <w:t xml:space="preserve">Office of Special Needs </w:t>
      </w:r>
      <w:bookmarkStart w:id="0" w:name="_General_CARES_Act"/>
      <w:bookmarkEnd w:id="0"/>
      <w:r w:rsidRPr="00FC688F">
        <w:rPr>
          <w:rFonts w:cstheme="minorHAnsi"/>
          <w:b/>
          <w:bCs/>
          <w:u w:val="single"/>
        </w:rPr>
        <w:t>General CARES Act and COVID-19 Questions</w:t>
      </w:r>
    </w:p>
    <w:p w14:paraId="495F065B" w14:textId="77777777" w:rsidR="003B2F9B" w:rsidRDefault="003B2F9B" w:rsidP="003B2F9B">
      <w:pPr>
        <w:pStyle w:val="NoSpacing"/>
        <w:rPr>
          <w:rFonts w:cstheme="minorHAnsi"/>
        </w:rPr>
      </w:pPr>
    </w:p>
    <w:p w14:paraId="5D83A7AD" w14:textId="77777777" w:rsidR="003B2F9B" w:rsidRPr="00FC688F" w:rsidRDefault="003B2F9B" w:rsidP="003B2F9B">
      <w:pPr>
        <w:pStyle w:val="NoSpacing"/>
        <w:rPr>
          <w:rFonts w:cstheme="minorHAnsi"/>
          <w:b/>
          <w:bCs/>
        </w:rPr>
      </w:pPr>
      <w:r w:rsidRPr="00FC688F">
        <w:rPr>
          <w:rFonts w:cstheme="minorHAnsi"/>
          <w:b/>
          <w:bCs/>
        </w:rPr>
        <w:t>Question 1: When will CARES Act supplemental funds be distributed?</w:t>
      </w:r>
    </w:p>
    <w:p w14:paraId="1EC470CA" w14:textId="77777777" w:rsidR="003B2F9B" w:rsidRPr="005A69B0" w:rsidRDefault="003B2F9B" w:rsidP="003B2F9B">
      <w:pPr>
        <w:pStyle w:val="NoSpacing"/>
        <w:rPr>
          <w:rFonts w:cstheme="minorHAnsi"/>
        </w:rPr>
      </w:pPr>
    </w:p>
    <w:p w14:paraId="7127C029" w14:textId="77777777" w:rsidR="003B2F9B" w:rsidRPr="005A69B0" w:rsidRDefault="003B2F9B" w:rsidP="003B2F9B">
      <w:pPr>
        <w:rPr>
          <w:rFonts w:cstheme="minorHAnsi"/>
        </w:rPr>
      </w:pPr>
      <w:r w:rsidRPr="005A69B0">
        <w:rPr>
          <w:rFonts w:cstheme="minorHAnsi"/>
        </w:rPr>
        <w:t xml:space="preserve">A.: </w:t>
      </w:r>
      <w:r>
        <w:rPr>
          <w:rFonts w:cstheme="minorHAnsi"/>
        </w:rPr>
        <w:t xml:space="preserve">The CARES Act allocated $3.96 billion for the Emergency Solutions Grant (ESG) program and $40 million for technical assistance providers </w:t>
      </w:r>
      <w:r>
        <w:rPr>
          <w:rFonts w:ascii="Times" w:hAnsi="Times" w:cs="Times"/>
          <w:color w:val="333333"/>
          <w:shd w:val="clear" w:color="auto" w:fill="FFFFFF"/>
        </w:rPr>
        <w:t xml:space="preserve">with experience in providing health care services to homeless populations in order to provide an immediate increase in capacity building and technical assistance available to ESG program recipients </w:t>
      </w:r>
      <w:r>
        <w:rPr>
          <w:rFonts w:cs="Helvetica"/>
          <w:lang w:val="en"/>
        </w:rPr>
        <w:t xml:space="preserve">. These funds will be awarded quickly by using existing grant formulas; they will also be accompanied by new guidance that cuts red tape so grantees can quickly help their communities. </w:t>
      </w:r>
      <w:r>
        <w:rPr>
          <w:rFonts w:cstheme="minorHAnsi"/>
        </w:rPr>
        <w:t>HOPWA issued $63.7 million for competitive and formula grants and $1.3 million for technical assistance. On April 2, 2020, $1 billion was allocated for Emergency Solutions Grants (ESG). The remaining $2.96 billion of ESG funds were awarded on June 9, 2020. Upon submission of the grantee’s action and implementation plans, grant agreements will be executed if the funding is available in LOCCS.</w:t>
      </w:r>
    </w:p>
    <w:p w14:paraId="1D03C960" w14:textId="77777777" w:rsidR="003B2F9B" w:rsidRPr="005A69B0" w:rsidRDefault="003B2F9B" w:rsidP="003B2F9B">
      <w:pPr>
        <w:pStyle w:val="NoSpacing"/>
        <w:rPr>
          <w:rFonts w:cstheme="minorHAnsi"/>
        </w:rPr>
      </w:pPr>
    </w:p>
    <w:p w14:paraId="355131AE" w14:textId="77777777" w:rsidR="003B2F9B" w:rsidRPr="005A69B0" w:rsidRDefault="003B2F9B" w:rsidP="003B2F9B">
      <w:pPr>
        <w:pStyle w:val="NoSpacing"/>
        <w:rPr>
          <w:rFonts w:cstheme="minorHAnsi"/>
        </w:rPr>
      </w:pPr>
    </w:p>
    <w:p w14:paraId="06EBB6D5" w14:textId="77777777" w:rsidR="003B2F9B" w:rsidRPr="00FC688F" w:rsidRDefault="003B2F9B" w:rsidP="003B2F9B">
      <w:pPr>
        <w:pStyle w:val="NoSpacing"/>
        <w:rPr>
          <w:rFonts w:cstheme="minorHAnsi"/>
          <w:b/>
          <w:bCs/>
        </w:rPr>
      </w:pPr>
      <w:r w:rsidRPr="00FC688F">
        <w:rPr>
          <w:rFonts w:cstheme="minorHAnsi"/>
          <w:b/>
          <w:bCs/>
        </w:rPr>
        <w:t>Question 2: How does HUD plan to notify communities of their CARES Act funding?</w:t>
      </w:r>
    </w:p>
    <w:p w14:paraId="1BD1BBF5" w14:textId="77777777" w:rsidR="003B2F9B" w:rsidRPr="005A69B0" w:rsidRDefault="003B2F9B" w:rsidP="003B2F9B">
      <w:pPr>
        <w:pStyle w:val="NoSpacing"/>
        <w:rPr>
          <w:rFonts w:cstheme="minorHAnsi"/>
        </w:rPr>
      </w:pPr>
    </w:p>
    <w:p w14:paraId="582470C8" w14:textId="77777777" w:rsidR="003B2F9B" w:rsidRPr="005A69B0" w:rsidRDefault="003B2F9B" w:rsidP="003B2F9B">
      <w:pPr>
        <w:pStyle w:val="NoSpacing"/>
        <w:rPr>
          <w:rFonts w:cstheme="minorHAnsi"/>
        </w:rPr>
      </w:pPr>
      <w:r w:rsidRPr="005A69B0">
        <w:rPr>
          <w:rFonts w:cstheme="minorHAnsi"/>
        </w:rPr>
        <w:t xml:space="preserve">A.: CPD </w:t>
      </w:r>
      <w:r>
        <w:rPr>
          <w:rFonts w:cstheme="minorHAnsi"/>
        </w:rPr>
        <w:t xml:space="preserve">has sent </w:t>
      </w:r>
      <w:r w:rsidRPr="005A69B0">
        <w:rPr>
          <w:rFonts w:cstheme="minorHAnsi"/>
        </w:rPr>
        <w:t>grant notification letters to grantees</w:t>
      </w:r>
      <w:r>
        <w:rPr>
          <w:rFonts w:cstheme="minorHAnsi"/>
        </w:rPr>
        <w:t>, which are also available on HUD.gov</w:t>
      </w:r>
      <w:r w:rsidRPr="005A69B0">
        <w:rPr>
          <w:rFonts w:cstheme="minorHAnsi"/>
        </w:rPr>
        <w:t>.</w:t>
      </w:r>
    </w:p>
    <w:p w14:paraId="09078D24" w14:textId="77777777" w:rsidR="003B2F9B" w:rsidRDefault="003B2F9B" w:rsidP="003B2F9B">
      <w:pPr>
        <w:pStyle w:val="NoSpacing"/>
        <w:rPr>
          <w:rFonts w:cstheme="minorHAnsi"/>
        </w:rPr>
      </w:pPr>
    </w:p>
    <w:p w14:paraId="01BE4173" w14:textId="77777777" w:rsidR="003B2F9B" w:rsidRPr="005A69B0" w:rsidRDefault="003B2F9B" w:rsidP="003B2F9B">
      <w:pPr>
        <w:pStyle w:val="NoSpacing"/>
        <w:rPr>
          <w:rFonts w:cstheme="minorHAnsi"/>
        </w:rPr>
      </w:pPr>
    </w:p>
    <w:p w14:paraId="7AE1820F" w14:textId="77777777" w:rsidR="003B2F9B" w:rsidRPr="00FC688F" w:rsidRDefault="003B2F9B" w:rsidP="003B2F9B">
      <w:pPr>
        <w:pStyle w:val="NoSpacing"/>
        <w:rPr>
          <w:rFonts w:cstheme="minorHAnsi"/>
          <w:b/>
          <w:bCs/>
        </w:rPr>
      </w:pPr>
      <w:r w:rsidRPr="00FC688F">
        <w:rPr>
          <w:rFonts w:cstheme="minorHAnsi"/>
          <w:b/>
          <w:bCs/>
        </w:rPr>
        <w:t>Question 3: Will HUD update guidance for communities on how can deploy CARES Act funds?</w:t>
      </w:r>
    </w:p>
    <w:p w14:paraId="38477CE0" w14:textId="77777777" w:rsidR="003B2F9B" w:rsidRPr="005A69B0" w:rsidRDefault="003B2F9B" w:rsidP="003B2F9B">
      <w:pPr>
        <w:pStyle w:val="NoSpacing"/>
        <w:rPr>
          <w:rFonts w:cstheme="minorHAnsi"/>
        </w:rPr>
      </w:pPr>
    </w:p>
    <w:p w14:paraId="298E7EDC" w14:textId="77777777" w:rsidR="003B2F9B" w:rsidRDefault="003B2F9B" w:rsidP="003B2F9B">
      <w:pPr>
        <w:pStyle w:val="NoSpacing"/>
      </w:pPr>
      <w:r w:rsidRPr="005A69B0">
        <w:rPr>
          <w:rFonts w:cstheme="minorHAnsi"/>
        </w:rPr>
        <w:t>A.:</w:t>
      </w:r>
      <w:r>
        <w:rPr>
          <w:rFonts w:cstheme="minorHAnsi"/>
        </w:rPr>
        <w:t xml:space="preserve"> Yes, current guidance is available at </w:t>
      </w:r>
      <w:hyperlink r:id="rId13" w:history="1">
        <w:r w:rsidRPr="00D24B4F">
          <w:rPr>
            <w:rStyle w:val="Hyperlink"/>
          </w:rPr>
          <w:t>https://www.hud.gov/program_offices/comm_planning/covid-19</w:t>
        </w:r>
      </w:hyperlink>
      <w:r>
        <w:t>.</w:t>
      </w:r>
    </w:p>
    <w:p w14:paraId="5AA57D76" w14:textId="77777777" w:rsidR="003B2F9B" w:rsidRDefault="003B2F9B" w:rsidP="003B2F9B">
      <w:pPr>
        <w:pStyle w:val="NoSpacing"/>
      </w:pPr>
    </w:p>
    <w:p w14:paraId="19CAF2E8" w14:textId="77777777" w:rsidR="003B2F9B" w:rsidRPr="005A69B0" w:rsidRDefault="003B2F9B" w:rsidP="003B2F9B">
      <w:pPr>
        <w:pStyle w:val="NoSpacing"/>
        <w:rPr>
          <w:rFonts w:cstheme="minorHAnsi"/>
        </w:rPr>
      </w:pPr>
    </w:p>
    <w:p w14:paraId="19D57C5C" w14:textId="77777777" w:rsidR="003B2F9B" w:rsidRPr="00FC688F" w:rsidRDefault="003B2F9B" w:rsidP="003B2F9B">
      <w:pPr>
        <w:pStyle w:val="NoSpacing"/>
        <w:rPr>
          <w:b/>
          <w:bCs/>
        </w:rPr>
      </w:pPr>
      <w:r w:rsidRPr="00FC688F">
        <w:rPr>
          <w:rFonts w:cstheme="minorHAnsi"/>
          <w:b/>
          <w:bCs/>
        </w:rPr>
        <w:t xml:space="preserve">Question </w:t>
      </w:r>
      <w:r w:rsidRPr="00FC688F">
        <w:rPr>
          <w:b/>
          <w:bCs/>
        </w:rPr>
        <w:t>4: What waivers are available due to COVID-19?</w:t>
      </w:r>
    </w:p>
    <w:p w14:paraId="2E10933D" w14:textId="77777777" w:rsidR="003B2F9B" w:rsidRDefault="003B2F9B" w:rsidP="003B2F9B">
      <w:pPr>
        <w:pStyle w:val="NoSpacing"/>
      </w:pPr>
    </w:p>
    <w:p w14:paraId="4CED5F61" w14:textId="77777777" w:rsidR="003B2F9B" w:rsidRDefault="003B2F9B" w:rsidP="003B2F9B">
      <w:pPr>
        <w:pStyle w:val="NoSpacing"/>
      </w:pPr>
      <w:r>
        <w:lastRenderedPageBreak/>
        <w:t>A.: HUD's Office of Community Planning and Development (CPD) issued general waivers relating to COVID-19 on March 31, 2020, and May 22, 2020.</w:t>
      </w:r>
    </w:p>
    <w:p w14:paraId="4970EC5F" w14:textId="77777777" w:rsidR="003B2F9B" w:rsidRDefault="003B2F9B" w:rsidP="003B2F9B">
      <w:pPr>
        <w:pStyle w:val="NoSpacing"/>
      </w:pPr>
    </w:p>
    <w:p w14:paraId="0C28D414" w14:textId="77777777" w:rsidR="003B2F9B" w:rsidRDefault="003B2F9B" w:rsidP="003B2F9B">
      <w:pPr>
        <w:pStyle w:val="NoSpacing"/>
      </w:pPr>
      <w:r>
        <w:t xml:space="preserve">See program-by-program descriptions here: </w:t>
      </w:r>
      <w:hyperlink r:id="rId14" w:history="1">
        <w:r>
          <w:rPr>
            <w:rStyle w:val="Hyperlink"/>
          </w:rPr>
          <w:t>https://www.hud.gov/sites/dfiles/CPD/documents/Flexibilities_Waivers_Guidance_for_CARE_Act_CPD_Funds_062320.pdf</w:t>
        </w:r>
      </w:hyperlink>
    </w:p>
    <w:p w14:paraId="155CB565" w14:textId="77777777" w:rsidR="003B2F9B" w:rsidRDefault="003B2F9B" w:rsidP="003B2F9B">
      <w:pPr>
        <w:pStyle w:val="NoSpacing"/>
      </w:pPr>
    </w:p>
    <w:p w14:paraId="20A7AB06" w14:textId="77777777" w:rsidR="003B2F9B" w:rsidRDefault="003B2F9B" w:rsidP="003B2F9B">
      <w:pPr>
        <w:pStyle w:val="NoSpacing"/>
      </w:pPr>
      <w:r>
        <w:t xml:space="preserve">March 31, 2020 Waiver: </w:t>
      </w:r>
      <w:hyperlink r:id="rId15" w:history="1">
        <w:r>
          <w:rPr>
            <w:rStyle w:val="Hyperlink"/>
          </w:rPr>
          <w:t>https://www.hud.gov/sites/dfiles/CPD/documents/Availability-of-Waivers-of-CPD-Grant-Program-and-Consolidated-Plan-Requirements-to-Prevent-the-Spread-of-COVID-19-and-Mitigate-Economic-Impacts-Caused-by-COVID-19.pdf</w:t>
        </w:r>
      </w:hyperlink>
    </w:p>
    <w:p w14:paraId="5B58DC05" w14:textId="77777777" w:rsidR="003B2F9B" w:rsidRDefault="003B2F9B" w:rsidP="003B2F9B">
      <w:pPr>
        <w:pStyle w:val="NoSpacing"/>
      </w:pPr>
    </w:p>
    <w:p w14:paraId="7AFD99A8" w14:textId="77777777" w:rsidR="003B2F9B" w:rsidRDefault="003B2F9B" w:rsidP="003B2F9B">
      <w:pPr>
        <w:pStyle w:val="NoSpacing"/>
      </w:pPr>
      <w:r>
        <w:t xml:space="preserve">May 22, 2020 Waiver: </w:t>
      </w:r>
      <w:hyperlink r:id="rId16" w:history="1">
        <w:r>
          <w:rPr>
            <w:rStyle w:val="Hyperlink"/>
          </w:rPr>
          <w:t>https://www.hud.gov/sites/dfiles/CPD/documents/Additional_Waivers_for_CPD_Grant_Programs_to_Prevent_COVID-19_Spread_and_Mitigate_COVID-19_Economic_Impacts.pdf</w:t>
        </w:r>
      </w:hyperlink>
    </w:p>
    <w:p w14:paraId="6DFCCD2C" w14:textId="77777777" w:rsidR="003B2F9B" w:rsidRDefault="003B2F9B" w:rsidP="003B2F9B">
      <w:pPr>
        <w:pStyle w:val="NoSpacing"/>
        <w:rPr>
          <w:rFonts w:cstheme="minorHAnsi"/>
        </w:rPr>
      </w:pPr>
    </w:p>
    <w:p w14:paraId="780BD784" w14:textId="77777777" w:rsidR="007B371F" w:rsidRPr="00D53AC5" w:rsidRDefault="007B371F" w:rsidP="003605BA">
      <w:pPr>
        <w:pStyle w:val="NoSpacing"/>
        <w:rPr>
          <w:rFonts w:cstheme="minorHAnsi"/>
        </w:rPr>
      </w:pPr>
    </w:p>
    <w:p w14:paraId="1DBBE8D7" w14:textId="015B70EF" w:rsidR="00F42DCE" w:rsidRPr="003B2F9B" w:rsidRDefault="00DA5B60" w:rsidP="003B2F9B">
      <w:pPr>
        <w:rPr>
          <w:b/>
          <w:bCs/>
          <w:u w:val="single"/>
        </w:rPr>
      </w:pPr>
      <w:bookmarkStart w:id="1" w:name="_Continuum_of_Care"/>
      <w:bookmarkEnd w:id="1"/>
      <w:r w:rsidRPr="003B2F9B">
        <w:rPr>
          <w:b/>
          <w:bCs/>
          <w:u w:val="single"/>
        </w:rPr>
        <w:t>Continuum of Care Program (</w:t>
      </w:r>
      <w:r w:rsidR="004266E2" w:rsidRPr="003B2F9B">
        <w:rPr>
          <w:b/>
          <w:bCs/>
          <w:u w:val="single"/>
        </w:rPr>
        <w:t>CoC</w:t>
      </w:r>
      <w:r w:rsidRPr="003B2F9B">
        <w:rPr>
          <w:b/>
          <w:bCs/>
          <w:u w:val="single"/>
        </w:rPr>
        <w:t>)</w:t>
      </w:r>
      <w:r w:rsidR="003B2F9B" w:rsidRPr="003B2F9B">
        <w:rPr>
          <w:b/>
          <w:bCs/>
          <w:u w:val="single"/>
        </w:rPr>
        <w:t xml:space="preserve"> </w:t>
      </w:r>
      <w:r w:rsidR="003B2F9B" w:rsidRPr="003B2F9B">
        <w:rPr>
          <w:rFonts w:cstheme="minorHAnsi"/>
          <w:b/>
          <w:bCs/>
          <w:u w:val="single"/>
        </w:rPr>
        <w:t>CARES Act and COVID-19 Questions</w:t>
      </w:r>
    </w:p>
    <w:p w14:paraId="7EAF1C84" w14:textId="77777777" w:rsidR="00DB2EBB" w:rsidRPr="00715F0D" w:rsidRDefault="00DB2EBB" w:rsidP="003605BA">
      <w:pPr>
        <w:pStyle w:val="NoSpacing"/>
        <w:rPr>
          <w:rFonts w:cstheme="minorHAnsi"/>
        </w:rPr>
      </w:pPr>
    </w:p>
    <w:p w14:paraId="29921D2E" w14:textId="595A5212" w:rsidR="00E3033E" w:rsidRPr="00715F0D" w:rsidRDefault="00DB2EBB" w:rsidP="003605BA">
      <w:pPr>
        <w:spacing w:line="240" w:lineRule="auto"/>
        <w:rPr>
          <w:b/>
          <w:bCs/>
        </w:rPr>
      </w:pPr>
      <w:r w:rsidRPr="00715F0D">
        <w:rPr>
          <w:rFonts w:cstheme="minorHAnsi"/>
          <w:b/>
          <w:bCs/>
        </w:rPr>
        <w:t xml:space="preserve">Question </w:t>
      </w:r>
      <w:r w:rsidR="000877A3" w:rsidRPr="00715F0D">
        <w:rPr>
          <w:b/>
          <w:bCs/>
        </w:rPr>
        <w:t>1</w:t>
      </w:r>
      <w:r w:rsidRPr="00715F0D">
        <w:rPr>
          <w:b/>
          <w:bCs/>
        </w:rPr>
        <w:t>:</w:t>
      </w:r>
      <w:r w:rsidR="00E3033E" w:rsidRPr="00715F0D">
        <w:rPr>
          <w:b/>
          <w:bCs/>
        </w:rPr>
        <w:t xml:space="preserve"> </w:t>
      </w:r>
      <w:r w:rsidR="001506F6" w:rsidRPr="00715F0D">
        <w:rPr>
          <w:b/>
          <w:bCs/>
        </w:rPr>
        <w:t>The 3/31/2020 COVID-19 waiver addresses going above FMR for leasing funds, does it also apply to rental assistance?</w:t>
      </w:r>
      <w:bookmarkStart w:id="2" w:name="_Hlk38969559"/>
      <w:bookmarkEnd w:id="2"/>
    </w:p>
    <w:p w14:paraId="539671C9" w14:textId="77777777" w:rsidR="00F96EFD" w:rsidRPr="00F96EFD" w:rsidRDefault="00F96EFD" w:rsidP="00F96EFD">
      <w:pPr>
        <w:pStyle w:val="NoSpacing"/>
      </w:pPr>
    </w:p>
    <w:p w14:paraId="55DBB74F" w14:textId="4435C7ED" w:rsidR="001506F6" w:rsidRPr="00D53AC5" w:rsidRDefault="005504F4" w:rsidP="6938D960">
      <w:pPr>
        <w:spacing w:line="240" w:lineRule="auto"/>
      </w:pPr>
      <w:r w:rsidRPr="6FF9BA61">
        <w:t xml:space="preserve">A.: </w:t>
      </w:r>
      <w:r w:rsidR="446F0A56" w:rsidRPr="6FF9BA61">
        <w:t>No</w:t>
      </w:r>
      <w:r w:rsidR="00B5694F">
        <w:t>, the waiver does not address rental assistance requirements</w:t>
      </w:r>
      <w:r w:rsidR="446F0A56" w:rsidRPr="6FF9BA61">
        <w:t>.</w:t>
      </w:r>
      <w:r w:rsidR="00B5694F">
        <w:t xml:space="preserve"> </w:t>
      </w:r>
    </w:p>
    <w:p w14:paraId="7F5D9A01" w14:textId="77777777" w:rsidR="004D1AD8" w:rsidRDefault="004D1AD8" w:rsidP="004D1AD8">
      <w:pPr>
        <w:pStyle w:val="NoSpacing"/>
        <w:rPr>
          <w:rFonts w:cstheme="minorHAnsi"/>
        </w:rPr>
      </w:pPr>
    </w:p>
    <w:p w14:paraId="01A2BA19" w14:textId="77777777" w:rsidR="004679C2" w:rsidRPr="00DB2EBB" w:rsidRDefault="00225D1B" w:rsidP="6FF9BA61">
      <w:pPr>
        <w:pStyle w:val="NoSpacing"/>
        <w:rPr>
          <w:iCs/>
        </w:rPr>
      </w:pPr>
      <w:r w:rsidRPr="6FF9BA61">
        <w:rPr>
          <w:i/>
          <w:iCs/>
        </w:rPr>
        <w:t>For additional information, please go to:</w:t>
      </w:r>
    </w:p>
    <w:p w14:paraId="47940CEE" w14:textId="77777777" w:rsidR="00DB2EBB" w:rsidRPr="00DB2EBB" w:rsidRDefault="009E4C84" w:rsidP="6FF9BA61">
      <w:pPr>
        <w:pStyle w:val="NoSpacing"/>
        <w:rPr>
          <w:iCs/>
        </w:rPr>
      </w:pPr>
      <w:hyperlink w:history="1"/>
      <w:hyperlink r:id="rId17" w:history="1">
        <w:r w:rsidR="007F1CE0" w:rsidRPr="00F96EFD">
          <w:rPr>
            <w:rStyle w:val="Hyperlink"/>
            <w:i/>
            <w:iCs/>
          </w:rPr>
          <w:t>https://www.hud.gov/sites/dfiles/CPD/documents/Availability-of-Waivers-of-CPD-Grant-Program-and-Consolidated-Plan-Requirements-to-Prevent-the-Spread-of-COVID-19-and-Mitigate-Economic-Impacts-Caused-by-COVID-19.pdf</w:t>
        </w:r>
      </w:hyperlink>
    </w:p>
    <w:p w14:paraId="47C2A8B1" w14:textId="5007E9EF" w:rsidR="00DB2EBB" w:rsidRPr="00DB2EBB" w:rsidRDefault="00DB2EBB" w:rsidP="6FF9BA61">
      <w:pPr>
        <w:pStyle w:val="NoSpacing"/>
        <w:rPr>
          <w:iCs/>
        </w:rPr>
      </w:pPr>
    </w:p>
    <w:p w14:paraId="68CC687A" w14:textId="77777777" w:rsidR="00DB2EBB" w:rsidRPr="00DB2EBB" w:rsidRDefault="00DB2EBB" w:rsidP="6FF9BA61">
      <w:pPr>
        <w:pStyle w:val="NoSpacing"/>
        <w:rPr>
          <w:iCs/>
        </w:rPr>
      </w:pPr>
    </w:p>
    <w:p w14:paraId="04D1006B" w14:textId="77777777" w:rsidR="001506F6" w:rsidRPr="00DB2EBB" w:rsidRDefault="00DB2EBB" w:rsidP="6938D960">
      <w:pPr>
        <w:spacing w:line="240" w:lineRule="auto"/>
        <w:rPr>
          <w:b/>
          <w:bCs/>
        </w:rPr>
      </w:pPr>
      <w:r w:rsidRPr="00DB2EBB">
        <w:rPr>
          <w:rFonts w:cstheme="minorHAnsi"/>
          <w:b/>
          <w:bCs/>
        </w:rPr>
        <w:t xml:space="preserve">Question </w:t>
      </w:r>
      <w:r w:rsidR="000877A3" w:rsidRPr="00DB2EBB">
        <w:rPr>
          <w:b/>
          <w:bCs/>
        </w:rPr>
        <w:t>2</w:t>
      </w:r>
      <w:r w:rsidRPr="00DB2EBB">
        <w:rPr>
          <w:b/>
          <w:bCs/>
        </w:rPr>
        <w:t>:</w:t>
      </w:r>
      <w:r w:rsidR="005504F4" w:rsidRPr="00DB2EBB">
        <w:rPr>
          <w:b/>
          <w:bCs/>
        </w:rPr>
        <w:t xml:space="preserve"> </w:t>
      </w:r>
      <w:r w:rsidR="001506F6" w:rsidRPr="00DB2EBB">
        <w:rPr>
          <w:b/>
          <w:bCs/>
        </w:rPr>
        <w:t>If a lease is executed above the FMR using the 3/31/2020 COVID-19 waiver, how long can the over-FMR assistance be provided?</w:t>
      </w:r>
    </w:p>
    <w:p w14:paraId="71497CEE" w14:textId="77777777" w:rsidR="005504F4" w:rsidRPr="003605BA" w:rsidRDefault="005504F4" w:rsidP="003605BA">
      <w:pPr>
        <w:spacing w:line="240" w:lineRule="auto"/>
        <w:rPr>
          <w:rFonts w:cstheme="minorHAnsi"/>
        </w:rPr>
      </w:pPr>
    </w:p>
    <w:p w14:paraId="344D77F8" w14:textId="748A7D54" w:rsidR="001506F6" w:rsidRPr="00DB2EBB" w:rsidRDefault="005504F4" w:rsidP="6FF9BA61">
      <w:pPr>
        <w:spacing w:line="240" w:lineRule="auto"/>
      </w:pPr>
      <w:r w:rsidRPr="6FF9BA61">
        <w:t xml:space="preserve">A.: </w:t>
      </w:r>
      <w:r w:rsidR="001506F6" w:rsidRPr="6FF9BA61">
        <w:rPr>
          <w:rFonts w:eastAsia="Calibri"/>
        </w:rPr>
        <w:t>When the lease</w:t>
      </w:r>
      <w:r w:rsidR="7E542C2F" w:rsidRPr="6FF9BA61">
        <w:rPr>
          <w:rFonts w:eastAsia="Calibri"/>
        </w:rPr>
        <w:t xml:space="preserve"> for an individual unit (24 CFR 578.49)</w:t>
      </w:r>
      <w:r w:rsidR="001506F6" w:rsidRPr="6FF9BA61">
        <w:rPr>
          <w:rFonts w:eastAsia="Calibri"/>
        </w:rPr>
        <w:t xml:space="preserve"> is executed during the applicable waiver period, the over-FMR assistance may be provided for the term of the lease</w:t>
      </w:r>
      <w:r w:rsidR="00B5694F">
        <w:rPr>
          <w:rFonts w:eastAsia="Calibri"/>
        </w:rPr>
        <w:t xml:space="preserve"> and any subsequent </w:t>
      </w:r>
      <w:r w:rsidR="005362A1">
        <w:rPr>
          <w:rFonts w:eastAsia="Calibri"/>
        </w:rPr>
        <w:t xml:space="preserve">automatic </w:t>
      </w:r>
      <w:r w:rsidR="00B5694F">
        <w:rPr>
          <w:rFonts w:eastAsia="Calibri"/>
        </w:rPr>
        <w:t xml:space="preserve">lease </w:t>
      </w:r>
      <w:r w:rsidR="007E001C">
        <w:rPr>
          <w:rFonts w:eastAsia="Calibri"/>
        </w:rPr>
        <w:t>extensions</w:t>
      </w:r>
      <w:r w:rsidR="00CB061C">
        <w:rPr>
          <w:rFonts w:eastAsia="Calibri"/>
        </w:rPr>
        <w:t xml:space="preserve"> that are executed </w:t>
      </w:r>
      <w:r w:rsidR="00B91257">
        <w:rPr>
          <w:rFonts w:eastAsia="Calibri"/>
        </w:rPr>
        <w:t>before</w:t>
      </w:r>
      <w:r w:rsidR="00111D98">
        <w:rPr>
          <w:rFonts w:eastAsia="Calibri"/>
        </w:rPr>
        <w:t xml:space="preserve"> September </w:t>
      </w:r>
      <w:r w:rsidR="00F77507">
        <w:rPr>
          <w:rFonts w:eastAsia="Calibri"/>
        </w:rPr>
        <w:t>30, 2020</w:t>
      </w:r>
      <w:r w:rsidR="00B5694F">
        <w:rPr>
          <w:rFonts w:eastAsia="Calibri"/>
        </w:rPr>
        <w:t>.</w:t>
      </w:r>
    </w:p>
    <w:p w14:paraId="23A408F1" w14:textId="77777777" w:rsidR="004D1AD8" w:rsidRDefault="004D1AD8" w:rsidP="004D1AD8">
      <w:pPr>
        <w:pStyle w:val="NoSpacing"/>
        <w:rPr>
          <w:rFonts w:cstheme="minorHAnsi"/>
        </w:rPr>
      </w:pPr>
    </w:p>
    <w:p w14:paraId="2420F8BA" w14:textId="5A8C2D15" w:rsidR="00915368" w:rsidRPr="00DB2EBB" w:rsidRDefault="00915368" w:rsidP="00915368">
      <w:pPr>
        <w:pStyle w:val="NoSpacing"/>
        <w:rPr>
          <w:rFonts w:cstheme="minorHAnsi"/>
          <w:iCs/>
        </w:rPr>
      </w:pPr>
      <w:r w:rsidRPr="00225D1B">
        <w:rPr>
          <w:rFonts w:cstheme="minorHAnsi"/>
          <w:i/>
          <w:iCs/>
        </w:rPr>
        <w:t>For additional information, please go to:</w:t>
      </w:r>
    </w:p>
    <w:p w14:paraId="2B1EAB63" w14:textId="77777777" w:rsidR="00DB2EBB" w:rsidRPr="00DB2EBB" w:rsidRDefault="009E4C84" w:rsidP="000D1FA7">
      <w:pPr>
        <w:pStyle w:val="NoSpacing"/>
        <w:rPr>
          <w:i/>
        </w:rPr>
      </w:pPr>
      <w:hyperlink w:history="1"/>
      <w:hyperlink r:id="rId18" w:history="1">
        <w:r w:rsidR="000D1FA7" w:rsidRPr="00F96EFD">
          <w:rPr>
            <w:rStyle w:val="Hyperlink"/>
            <w:i/>
            <w:iCs/>
          </w:rPr>
          <w:t>https://www.hud.gov/sites/dfiles/CPD/documents/Availability-of-Waivers-of-CPD-Grant-Program-and-Consolidated-Plan-Requirements-to-Prevent-the-Spread-of-COVID-19-and-Mitigate-Economic-Impacts-Caused-by-COVID-19.pdf</w:t>
        </w:r>
      </w:hyperlink>
    </w:p>
    <w:p w14:paraId="1B003C76" w14:textId="3A02F627" w:rsidR="00DB2EBB" w:rsidRPr="00DB2EBB" w:rsidRDefault="00DB2EBB" w:rsidP="000D1FA7">
      <w:pPr>
        <w:pStyle w:val="NoSpacing"/>
        <w:rPr>
          <w:iCs/>
        </w:rPr>
      </w:pPr>
    </w:p>
    <w:p w14:paraId="6109B228" w14:textId="77777777" w:rsidR="00DB2EBB" w:rsidRPr="00DB2EBB" w:rsidRDefault="00DB2EBB" w:rsidP="000D1FA7">
      <w:pPr>
        <w:pStyle w:val="NoSpacing"/>
        <w:rPr>
          <w:iCs/>
        </w:rPr>
      </w:pPr>
    </w:p>
    <w:p w14:paraId="4C048597" w14:textId="77777777" w:rsidR="001506F6" w:rsidRPr="00DB2EBB" w:rsidRDefault="00DB2EBB" w:rsidP="003605BA">
      <w:pPr>
        <w:spacing w:line="240" w:lineRule="auto"/>
        <w:rPr>
          <w:rFonts w:cstheme="minorHAnsi"/>
          <w:b/>
          <w:bCs/>
        </w:rPr>
      </w:pPr>
      <w:r w:rsidRPr="00DB2EBB">
        <w:rPr>
          <w:rFonts w:cstheme="minorHAnsi"/>
          <w:b/>
          <w:bCs/>
        </w:rPr>
        <w:t xml:space="preserve">Question </w:t>
      </w:r>
      <w:r w:rsidR="000877A3" w:rsidRPr="00DB2EBB">
        <w:rPr>
          <w:rFonts w:cstheme="minorHAnsi"/>
          <w:b/>
          <w:bCs/>
        </w:rPr>
        <w:t>3</w:t>
      </w:r>
      <w:r w:rsidRPr="00DB2EBB">
        <w:rPr>
          <w:rFonts w:cstheme="minorHAnsi"/>
          <w:b/>
          <w:bCs/>
        </w:rPr>
        <w:t>:</w:t>
      </w:r>
      <w:r w:rsidR="005504F4" w:rsidRPr="00DB2EBB">
        <w:rPr>
          <w:rFonts w:cstheme="minorHAnsi"/>
          <w:b/>
          <w:bCs/>
        </w:rPr>
        <w:t xml:space="preserve"> </w:t>
      </w:r>
      <w:r w:rsidR="001506F6" w:rsidRPr="00DB2EBB">
        <w:rPr>
          <w:rFonts w:cstheme="minorHAnsi"/>
          <w:b/>
          <w:bCs/>
        </w:rPr>
        <w:t>For disability documentation for PSH, can we backdate the application of this provision to accommodate people in the middle of their 45-day period? This would align with CARES.</w:t>
      </w:r>
    </w:p>
    <w:p w14:paraId="644A48A3" w14:textId="77777777" w:rsidR="005504F4" w:rsidRPr="003605BA" w:rsidRDefault="005504F4" w:rsidP="003605BA">
      <w:pPr>
        <w:spacing w:line="240" w:lineRule="auto"/>
        <w:rPr>
          <w:rFonts w:cstheme="minorHAnsi"/>
        </w:rPr>
      </w:pPr>
    </w:p>
    <w:p w14:paraId="1FB9C323" w14:textId="1508D931" w:rsidR="001506F6" w:rsidRPr="003605BA" w:rsidRDefault="005504F4" w:rsidP="6FF9BA61">
      <w:pPr>
        <w:spacing w:line="240" w:lineRule="auto"/>
      </w:pPr>
      <w:r w:rsidRPr="6FF9BA61">
        <w:t xml:space="preserve">A.: </w:t>
      </w:r>
      <w:r w:rsidR="001506F6" w:rsidRPr="6FF9BA61">
        <w:t xml:space="preserve">No. This waiver applies to any participant </w:t>
      </w:r>
      <w:r w:rsidR="15AB9404" w:rsidRPr="6FF9BA61">
        <w:t>entering PSH</w:t>
      </w:r>
      <w:r w:rsidR="001506F6" w:rsidRPr="6FF9BA61">
        <w:t xml:space="preserve"> after March 31, 2020.</w:t>
      </w:r>
    </w:p>
    <w:p w14:paraId="53CE8C97" w14:textId="77777777" w:rsidR="004D1AD8" w:rsidRDefault="004D1AD8" w:rsidP="004D1AD8">
      <w:pPr>
        <w:pStyle w:val="NoSpacing"/>
        <w:rPr>
          <w:rFonts w:cstheme="minorHAnsi"/>
        </w:rPr>
      </w:pPr>
    </w:p>
    <w:p w14:paraId="74888815" w14:textId="34D9806C" w:rsidR="00B92126" w:rsidRPr="00DB2EBB" w:rsidRDefault="00915368" w:rsidP="00854983">
      <w:pPr>
        <w:pStyle w:val="NoSpacing"/>
        <w:rPr>
          <w:rFonts w:cstheme="minorHAnsi"/>
          <w:iCs/>
        </w:rPr>
      </w:pPr>
      <w:r w:rsidRPr="00225D1B">
        <w:rPr>
          <w:rFonts w:cstheme="minorHAnsi"/>
          <w:i/>
          <w:iCs/>
        </w:rPr>
        <w:t>For additional information, please go to:</w:t>
      </w:r>
    </w:p>
    <w:p w14:paraId="6ECAA7E4" w14:textId="77777777" w:rsidR="00DB2EBB" w:rsidRPr="00DB2EBB" w:rsidRDefault="009E4C84" w:rsidP="00854983">
      <w:pPr>
        <w:pStyle w:val="NoSpacing"/>
        <w:rPr>
          <w:iCs/>
        </w:rPr>
      </w:pPr>
      <w:hyperlink w:history="1"/>
      <w:hyperlink r:id="rId19" w:history="1">
        <w:r w:rsidR="00854983" w:rsidRPr="00F96EFD">
          <w:rPr>
            <w:rStyle w:val="Hyperlink"/>
            <w:i/>
            <w:iCs/>
          </w:rPr>
          <w:t>https://www.hud.gov/sites/dfiles/CPD/documents/Availability-of-Waivers-of-CPD-Grant-Program-and-Consolidated-Plan-Requirements-to-Prevent-the-Spread-of-COVID-19-and-Mitigate-Economic-Impacts-Caused-by-COVID-19.pdf</w:t>
        </w:r>
      </w:hyperlink>
    </w:p>
    <w:p w14:paraId="277E15A5" w14:textId="7DDBA6E5" w:rsidR="00DB2EBB" w:rsidRPr="00DB2EBB" w:rsidRDefault="00DB2EBB" w:rsidP="00854983">
      <w:pPr>
        <w:pStyle w:val="NoSpacing"/>
        <w:rPr>
          <w:iCs/>
        </w:rPr>
      </w:pPr>
    </w:p>
    <w:p w14:paraId="6485E29F" w14:textId="77777777" w:rsidR="00DB2EBB" w:rsidRPr="00DB2EBB" w:rsidRDefault="00DB2EBB" w:rsidP="00854983">
      <w:pPr>
        <w:pStyle w:val="NoSpacing"/>
        <w:rPr>
          <w:iCs/>
        </w:rPr>
      </w:pPr>
    </w:p>
    <w:p w14:paraId="7F53D5C2" w14:textId="77777777" w:rsidR="001506F6" w:rsidRPr="00C9677D" w:rsidRDefault="00DB2EBB" w:rsidP="003605BA">
      <w:pPr>
        <w:spacing w:line="240" w:lineRule="auto"/>
        <w:rPr>
          <w:rFonts w:cstheme="minorHAnsi"/>
          <w:b/>
          <w:bCs/>
        </w:rPr>
      </w:pPr>
      <w:r w:rsidRPr="00C9677D">
        <w:rPr>
          <w:rFonts w:cstheme="minorHAnsi"/>
          <w:b/>
          <w:bCs/>
        </w:rPr>
        <w:t xml:space="preserve">Question </w:t>
      </w:r>
      <w:r w:rsidR="000877A3" w:rsidRPr="00C9677D">
        <w:rPr>
          <w:rFonts w:cstheme="minorHAnsi"/>
          <w:b/>
          <w:bCs/>
        </w:rPr>
        <w:t>4</w:t>
      </w:r>
      <w:r w:rsidRPr="00C9677D">
        <w:rPr>
          <w:rFonts w:cstheme="minorHAnsi"/>
          <w:b/>
          <w:bCs/>
        </w:rPr>
        <w:t>:</w:t>
      </w:r>
      <w:r w:rsidR="005504F4" w:rsidRPr="00C9677D">
        <w:rPr>
          <w:rFonts w:cstheme="minorHAnsi"/>
          <w:b/>
          <w:bCs/>
        </w:rPr>
        <w:t xml:space="preserve"> </w:t>
      </w:r>
      <w:r w:rsidR="001506F6" w:rsidRPr="00C9677D">
        <w:rPr>
          <w:rFonts w:cstheme="minorHAnsi"/>
          <w:b/>
          <w:bCs/>
        </w:rPr>
        <w:t xml:space="preserve">Can the “written certification” of disability be a picture </w:t>
      </w:r>
      <w:r w:rsidR="003605BA" w:rsidRPr="00C9677D">
        <w:rPr>
          <w:rFonts w:cstheme="minorHAnsi"/>
          <w:b/>
          <w:bCs/>
        </w:rPr>
        <w:t xml:space="preserve">or an email </w:t>
      </w:r>
      <w:r w:rsidR="001506F6" w:rsidRPr="00C9677D">
        <w:rPr>
          <w:rFonts w:cstheme="minorHAnsi"/>
          <w:b/>
          <w:bCs/>
        </w:rPr>
        <w:t>of a signed certification?</w:t>
      </w:r>
    </w:p>
    <w:p w14:paraId="30E13E7A" w14:textId="77777777" w:rsidR="005504F4" w:rsidRPr="003605BA" w:rsidRDefault="005504F4" w:rsidP="003605BA">
      <w:pPr>
        <w:spacing w:line="240" w:lineRule="auto"/>
        <w:rPr>
          <w:rFonts w:cstheme="minorHAnsi"/>
        </w:rPr>
      </w:pPr>
    </w:p>
    <w:p w14:paraId="4A79987D" w14:textId="2D176A48" w:rsidR="001506F6" w:rsidRPr="003605BA" w:rsidRDefault="005504F4" w:rsidP="003605BA">
      <w:pPr>
        <w:spacing w:line="240" w:lineRule="auto"/>
        <w:rPr>
          <w:rFonts w:cstheme="minorHAnsi"/>
        </w:rPr>
      </w:pPr>
      <w:r w:rsidRPr="003605BA">
        <w:rPr>
          <w:rFonts w:cstheme="minorHAnsi"/>
        </w:rPr>
        <w:t xml:space="preserve">A.: </w:t>
      </w:r>
      <w:r w:rsidR="001506F6" w:rsidRPr="003605BA">
        <w:rPr>
          <w:rFonts w:cstheme="minorHAnsi"/>
        </w:rPr>
        <w:t>Yes,</w:t>
      </w:r>
      <w:r w:rsidR="003605BA">
        <w:rPr>
          <w:rFonts w:cstheme="minorHAnsi"/>
        </w:rPr>
        <w:t xml:space="preserve"> a </w:t>
      </w:r>
      <w:r w:rsidR="003605BA" w:rsidRPr="003605BA">
        <w:rPr>
          <w:rFonts w:cstheme="minorHAnsi"/>
        </w:rPr>
        <w:t xml:space="preserve">picture </w:t>
      </w:r>
      <w:r w:rsidR="003605BA">
        <w:rPr>
          <w:rFonts w:cstheme="minorHAnsi"/>
        </w:rPr>
        <w:t xml:space="preserve">or email </w:t>
      </w:r>
      <w:r w:rsidR="003605BA" w:rsidRPr="003605BA">
        <w:rPr>
          <w:rFonts w:cstheme="minorHAnsi"/>
        </w:rPr>
        <w:t xml:space="preserve">of a signed certification </w:t>
      </w:r>
      <w:r w:rsidR="00D809DC">
        <w:rPr>
          <w:rFonts w:cstheme="minorHAnsi"/>
        </w:rPr>
        <w:t xml:space="preserve">are </w:t>
      </w:r>
      <w:r w:rsidR="001506F6" w:rsidRPr="003605BA">
        <w:rPr>
          <w:rFonts w:cstheme="minorHAnsi"/>
        </w:rPr>
        <w:t>examples of acceptable written self-certification.</w:t>
      </w:r>
    </w:p>
    <w:p w14:paraId="0D84C8CA" w14:textId="77777777" w:rsidR="004D1AD8" w:rsidRDefault="004D1AD8" w:rsidP="004D1AD8">
      <w:pPr>
        <w:pStyle w:val="NoSpacing"/>
        <w:rPr>
          <w:rFonts w:cstheme="minorHAnsi"/>
        </w:rPr>
      </w:pPr>
    </w:p>
    <w:p w14:paraId="5268145D" w14:textId="77777777" w:rsidR="00F96EFD" w:rsidRPr="00DB2EBB" w:rsidRDefault="00915368" w:rsidP="00915368">
      <w:pPr>
        <w:pStyle w:val="NoSpacing"/>
        <w:rPr>
          <w:rFonts w:cstheme="minorHAnsi"/>
          <w:iCs/>
        </w:rPr>
      </w:pPr>
      <w:r w:rsidRPr="00225D1B">
        <w:rPr>
          <w:rFonts w:cstheme="minorHAnsi"/>
          <w:i/>
          <w:iCs/>
        </w:rPr>
        <w:t>For additional information, please go to</w:t>
      </w:r>
      <w:r w:rsidR="00F96EFD">
        <w:rPr>
          <w:rFonts w:cstheme="minorHAnsi"/>
          <w:i/>
          <w:iCs/>
        </w:rPr>
        <w:t>:</w:t>
      </w:r>
    </w:p>
    <w:p w14:paraId="5FF42650" w14:textId="77777777" w:rsidR="00DB2EBB" w:rsidRPr="00DB2EBB" w:rsidRDefault="009E4C84" w:rsidP="00B6393D">
      <w:pPr>
        <w:pStyle w:val="NoSpacing"/>
        <w:rPr>
          <w:iCs/>
        </w:rPr>
      </w:pPr>
      <w:hyperlink w:history="1"/>
      <w:hyperlink r:id="rId20" w:history="1">
        <w:r w:rsidR="00B6393D" w:rsidRPr="00F96EFD">
          <w:rPr>
            <w:rStyle w:val="Hyperlink"/>
            <w:i/>
            <w:iCs/>
          </w:rPr>
          <w:t>https://www.hud.gov/sites/dfiles/CPD/documents/Availability-of-Waivers-of-CPD-Grant-Program-and-Consolidated-Plan-Requirements-to-Prevent-the-Spread-of-COVID-19-and-Mitigate-Economic-Impacts-Caused-by-COVID-19.pdf</w:t>
        </w:r>
      </w:hyperlink>
    </w:p>
    <w:p w14:paraId="4C696167" w14:textId="54F14779" w:rsidR="00DB2EBB" w:rsidRPr="00DB2EBB" w:rsidRDefault="00DB2EBB" w:rsidP="00B6393D">
      <w:pPr>
        <w:pStyle w:val="NoSpacing"/>
        <w:rPr>
          <w:iCs/>
        </w:rPr>
      </w:pPr>
    </w:p>
    <w:p w14:paraId="4E3C782D" w14:textId="77777777" w:rsidR="00DB2EBB" w:rsidRPr="00DB2EBB" w:rsidRDefault="00DB2EBB" w:rsidP="00B6393D">
      <w:pPr>
        <w:pStyle w:val="NoSpacing"/>
        <w:rPr>
          <w:iCs/>
        </w:rPr>
      </w:pPr>
    </w:p>
    <w:p w14:paraId="00DB2434" w14:textId="77777777" w:rsidR="001506F6" w:rsidRPr="00C9677D" w:rsidRDefault="00DB2EBB" w:rsidP="003605BA">
      <w:pPr>
        <w:spacing w:line="240" w:lineRule="auto"/>
        <w:rPr>
          <w:rFonts w:cstheme="minorHAnsi"/>
          <w:b/>
          <w:bCs/>
        </w:rPr>
      </w:pPr>
      <w:r w:rsidRPr="00C9677D">
        <w:rPr>
          <w:rFonts w:cstheme="minorHAnsi"/>
          <w:b/>
          <w:bCs/>
        </w:rPr>
        <w:t xml:space="preserve">Question </w:t>
      </w:r>
      <w:r w:rsidR="000877A3" w:rsidRPr="00C9677D">
        <w:rPr>
          <w:rFonts w:cstheme="minorHAnsi"/>
          <w:b/>
          <w:bCs/>
        </w:rPr>
        <w:t>5</w:t>
      </w:r>
      <w:r w:rsidRPr="00C9677D">
        <w:rPr>
          <w:rFonts w:cstheme="minorHAnsi"/>
          <w:b/>
          <w:bCs/>
        </w:rPr>
        <w:t>:</w:t>
      </w:r>
      <w:r w:rsidR="005504F4" w:rsidRPr="00C9677D">
        <w:rPr>
          <w:rFonts w:cstheme="minorHAnsi"/>
          <w:b/>
          <w:bCs/>
        </w:rPr>
        <w:t xml:space="preserve"> </w:t>
      </w:r>
      <w:r w:rsidR="001506F6" w:rsidRPr="00C9677D">
        <w:rPr>
          <w:rFonts w:cstheme="minorHAnsi"/>
          <w:b/>
          <w:bCs/>
        </w:rPr>
        <w:t>Do we have to go back and try to obtain disability documentation from affected clients once the 3/31/2020 COVID-19 waiver period ends/crisis abates?</w:t>
      </w:r>
    </w:p>
    <w:p w14:paraId="18212DF0" w14:textId="77777777" w:rsidR="005504F4" w:rsidRPr="003605BA" w:rsidRDefault="005504F4" w:rsidP="003605BA">
      <w:pPr>
        <w:spacing w:line="240" w:lineRule="auto"/>
        <w:rPr>
          <w:rFonts w:cstheme="minorHAnsi"/>
        </w:rPr>
      </w:pPr>
    </w:p>
    <w:p w14:paraId="54C37EA9" w14:textId="28E301BD" w:rsidR="001506F6" w:rsidRPr="003605BA" w:rsidRDefault="005504F4" w:rsidP="6938D960">
      <w:pPr>
        <w:spacing w:line="240" w:lineRule="auto"/>
      </w:pPr>
      <w:r w:rsidRPr="6FF9BA61">
        <w:t xml:space="preserve">A.: </w:t>
      </w:r>
      <w:r w:rsidR="0FF6E8A2" w:rsidRPr="6FF9BA61">
        <w:t>Yes</w:t>
      </w:r>
      <w:r w:rsidR="001506F6" w:rsidRPr="6FF9BA61">
        <w:t>, anyone admitted from March 31, 2020 to September 30, 2020 is requir</w:t>
      </w:r>
      <w:r w:rsidR="00B5694F">
        <w:t>ed</w:t>
      </w:r>
      <w:r w:rsidR="001506F6" w:rsidRPr="6FF9BA61">
        <w:t xml:space="preserve"> to have third-party documentation in their case file while enrolled in that program.</w:t>
      </w:r>
      <w:r w:rsidR="1A66A69C" w:rsidRPr="6FF9BA61">
        <w:t xml:space="preserve"> </w:t>
      </w:r>
      <w:r w:rsidR="00B5694F">
        <w:t>The intake worker or head of household’s certification that there is a qualifying disability is sufficient</w:t>
      </w:r>
      <w:r w:rsidR="005C190F">
        <w:t xml:space="preserve"> until intake staff may obtain the necessary documentation once healthcare workers are no longer inundated by COVID-19 response</w:t>
      </w:r>
      <w:r w:rsidR="00B5694F">
        <w:t xml:space="preserve">. </w:t>
      </w:r>
      <w:r w:rsidR="005C190F">
        <w:t>R</w:t>
      </w:r>
      <w:r w:rsidR="00B5694F">
        <w:t>ecipients</w:t>
      </w:r>
      <w:r w:rsidR="001506F6" w:rsidRPr="6FF9BA61">
        <w:t>, must still follow coordinated entry and make sure they’re prioritizing those that rank highest by CE.</w:t>
      </w:r>
    </w:p>
    <w:p w14:paraId="6D7F1054" w14:textId="77777777" w:rsidR="004D1AD8" w:rsidRDefault="004D1AD8" w:rsidP="004D1AD8">
      <w:pPr>
        <w:pStyle w:val="NoSpacing"/>
        <w:rPr>
          <w:rFonts w:cstheme="minorHAnsi"/>
        </w:rPr>
      </w:pPr>
    </w:p>
    <w:p w14:paraId="122CF966" w14:textId="302A095E" w:rsidR="00915368" w:rsidRPr="00DB2EBB" w:rsidRDefault="00915368" w:rsidP="00915368">
      <w:pPr>
        <w:pStyle w:val="NoSpacing"/>
        <w:rPr>
          <w:rFonts w:cstheme="minorHAnsi"/>
          <w:iCs/>
        </w:rPr>
      </w:pPr>
      <w:r w:rsidRPr="00225D1B">
        <w:rPr>
          <w:rFonts w:cstheme="minorHAnsi"/>
          <w:i/>
          <w:iCs/>
        </w:rPr>
        <w:t xml:space="preserve">For additional information, please go to: </w:t>
      </w:r>
    </w:p>
    <w:p w14:paraId="4B21CEDD" w14:textId="77777777" w:rsidR="00DB2EBB" w:rsidRPr="00DB2EBB" w:rsidRDefault="009E4C84" w:rsidP="00B6393D">
      <w:pPr>
        <w:pStyle w:val="NoSpacing"/>
        <w:rPr>
          <w:iCs/>
        </w:rPr>
      </w:pPr>
      <w:hyperlink w:history="1"/>
      <w:hyperlink r:id="rId21" w:history="1">
        <w:r w:rsidR="00B6393D" w:rsidRPr="00F96EFD">
          <w:rPr>
            <w:rStyle w:val="Hyperlink"/>
            <w:i/>
            <w:iCs/>
          </w:rPr>
          <w:t>https://www.hud.gov/sites/dfiles/CPD/documents/Availability-of-Waivers-of-CPD-Grant-Program-and-Consolidated-Plan-Requirements-to-Prevent-the-Spread-of-COVID-19-and-Mitigate-Economic-Impacts-Caused-by-COVID-19.pdf</w:t>
        </w:r>
      </w:hyperlink>
    </w:p>
    <w:p w14:paraId="07AD1BE3" w14:textId="5D5EB131" w:rsidR="00DB2EBB" w:rsidRPr="00DB2EBB" w:rsidRDefault="00DB2EBB" w:rsidP="00B6393D">
      <w:pPr>
        <w:pStyle w:val="NoSpacing"/>
        <w:rPr>
          <w:iCs/>
        </w:rPr>
      </w:pPr>
    </w:p>
    <w:p w14:paraId="720887CC" w14:textId="77777777" w:rsidR="00DB2EBB" w:rsidRPr="00DB2EBB" w:rsidRDefault="00DB2EBB" w:rsidP="00B6393D">
      <w:pPr>
        <w:pStyle w:val="NoSpacing"/>
        <w:rPr>
          <w:iCs/>
        </w:rPr>
      </w:pPr>
    </w:p>
    <w:p w14:paraId="4C4EA40E" w14:textId="77777777" w:rsidR="001506F6" w:rsidRPr="00C9677D" w:rsidRDefault="00DB2EBB" w:rsidP="6FF9BA61">
      <w:pPr>
        <w:spacing w:line="240" w:lineRule="auto"/>
        <w:rPr>
          <w:b/>
          <w:bCs/>
        </w:rPr>
      </w:pPr>
      <w:r w:rsidRPr="00C9677D">
        <w:rPr>
          <w:rFonts w:cstheme="minorHAnsi"/>
          <w:b/>
          <w:bCs/>
        </w:rPr>
        <w:t xml:space="preserve">Question </w:t>
      </w:r>
      <w:r w:rsidR="000877A3" w:rsidRPr="00C9677D">
        <w:rPr>
          <w:b/>
          <w:bCs/>
        </w:rPr>
        <w:t>6</w:t>
      </w:r>
      <w:r w:rsidRPr="00C9677D">
        <w:rPr>
          <w:b/>
          <w:bCs/>
        </w:rPr>
        <w:t>:</w:t>
      </w:r>
      <w:r w:rsidR="005504F4" w:rsidRPr="00C9677D">
        <w:rPr>
          <w:b/>
          <w:bCs/>
        </w:rPr>
        <w:t xml:space="preserve"> </w:t>
      </w:r>
      <w:r w:rsidR="001506F6" w:rsidRPr="00C9677D">
        <w:rPr>
          <w:b/>
          <w:bCs/>
        </w:rPr>
        <w:t xml:space="preserve">For </w:t>
      </w:r>
      <w:r w:rsidR="005803F6" w:rsidRPr="00C9677D">
        <w:rPr>
          <w:b/>
          <w:bCs/>
        </w:rPr>
        <w:t xml:space="preserve">the </w:t>
      </w:r>
      <w:r w:rsidR="79792033" w:rsidRPr="00C9677D">
        <w:rPr>
          <w:b/>
          <w:bCs/>
        </w:rPr>
        <w:t xml:space="preserve">temporary </w:t>
      </w:r>
      <w:r w:rsidR="001506F6" w:rsidRPr="00C9677D">
        <w:rPr>
          <w:b/>
          <w:bCs/>
        </w:rPr>
        <w:t>disability documentation waiver, the “applicability” section of the Memo states that 3/31/2020 COVID-19 waiver lasts “…for the 6-month period beginning on the date of this memorandum.” However, the “note” section states that it lasts, “until public health officials determine no additional special measures are necessary to prevent the spread of COVID-19…” Which deadline is correct?</w:t>
      </w:r>
    </w:p>
    <w:p w14:paraId="13C84F68" w14:textId="77777777" w:rsidR="005504F4" w:rsidRPr="003605BA" w:rsidRDefault="005504F4" w:rsidP="003605BA">
      <w:pPr>
        <w:spacing w:line="240" w:lineRule="auto"/>
        <w:rPr>
          <w:rFonts w:cstheme="minorHAnsi"/>
        </w:rPr>
      </w:pPr>
    </w:p>
    <w:p w14:paraId="640153A7" w14:textId="676E7696" w:rsidR="001506F6" w:rsidRPr="003605BA" w:rsidRDefault="005504F4" w:rsidP="003605BA">
      <w:pPr>
        <w:spacing w:line="240" w:lineRule="auto"/>
        <w:rPr>
          <w:rFonts w:cstheme="minorHAnsi"/>
        </w:rPr>
      </w:pPr>
      <w:r w:rsidRPr="003605BA">
        <w:rPr>
          <w:rFonts w:cstheme="minorHAnsi"/>
        </w:rPr>
        <w:t xml:space="preserve">A.: </w:t>
      </w:r>
      <w:r w:rsidR="001506F6" w:rsidRPr="003605BA">
        <w:rPr>
          <w:rFonts w:cstheme="minorHAnsi"/>
        </w:rPr>
        <w:t>The 45-day period is waived for 6-months, but until the public health crisis is over grantees can continue to accept self-certification of disability.</w:t>
      </w:r>
    </w:p>
    <w:p w14:paraId="3138F970" w14:textId="77777777" w:rsidR="004D1AD8" w:rsidRDefault="004D1AD8" w:rsidP="004D1AD8">
      <w:pPr>
        <w:pStyle w:val="NoSpacing"/>
        <w:rPr>
          <w:rFonts w:cstheme="minorHAnsi"/>
        </w:rPr>
      </w:pPr>
    </w:p>
    <w:p w14:paraId="62688BE7" w14:textId="1D069C0D" w:rsidR="00915368" w:rsidRPr="00DB2EBB" w:rsidRDefault="00915368" w:rsidP="00915368">
      <w:pPr>
        <w:pStyle w:val="NoSpacing"/>
        <w:rPr>
          <w:rFonts w:cstheme="minorHAnsi"/>
          <w:iCs/>
        </w:rPr>
      </w:pPr>
      <w:r w:rsidRPr="00225D1B">
        <w:rPr>
          <w:rFonts w:cstheme="minorHAnsi"/>
          <w:i/>
          <w:iCs/>
        </w:rPr>
        <w:t xml:space="preserve">For additional information, please go to: </w:t>
      </w:r>
    </w:p>
    <w:p w14:paraId="75FA8B25" w14:textId="77777777" w:rsidR="00DB2EBB" w:rsidRPr="00DB2EBB" w:rsidRDefault="009E4C84" w:rsidP="00E74E7F">
      <w:pPr>
        <w:pStyle w:val="NoSpacing"/>
        <w:rPr>
          <w:iCs/>
        </w:rPr>
      </w:pPr>
      <w:hyperlink w:history="1"/>
      <w:hyperlink r:id="rId22" w:history="1">
        <w:r w:rsidR="00E74E7F" w:rsidRPr="00F96EFD">
          <w:rPr>
            <w:rStyle w:val="Hyperlink"/>
            <w:i/>
            <w:iCs/>
          </w:rPr>
          <w:t>https://www.hud.gov/sites/dfiles/CPD/documents/Availability-of-Waivers-of-CPD-Grant-Program-and-Consolidated-Plan-Requirements-to-Prevent-the-Spread-of-COVID-19-and-Mitigate-Economic-Impacts-Caused-by-COVID-19.pdf</w:t>
        </w:r>
      </w:hyperlink>
    </w:p>
    <w:p w14:paraId="03AD5551" w14:textId="374E70AF" w:rsidR="00DB2EBB" w:rsidRPr="00DB2EBB" w:rsidRDefault="00DB2EBB" w:rsidP="00E74E7F">
      <w:pPr>
        <w:pStyle w:val="NoSpacing"/>
        <w:rPr>
          <w:iCs/>
        </w:rPr>
      </w:pPr>
    </w:p>
    <w:p w14:paraId="7FF897B5" w14:textId="77777777" w:rsidR="00DB2EBB" w:rsidRPr="00DB2EBB" w:rsidRDefault="00DB2EBB" w:rsidP="00E74E7F">
      <w:pPr>
        <w:pStyle w:val="NoSpacing"/>
        <w:rPr>
          <w:iCs/>
        </w:rPr>
      </w:pPr>
    </w:p>
    <w:p w14:paraId="7EE0E6CC" w14:textId="77777777" w:rsidR="001506F6" w:rsidRPr="00C9677D" w:rsidRDefault="00DB2EBB" w:rsidP="003605BA">
      <w:pPr>
        <w:spacing w:line="240" w:lineRule="auto"/>
        <w:rPr>
          <w:rFonts w:cstheme="minorHAnsi"/>
          <w:b/>
          <w:bCs/>
        </w:rPr>
      </w:pPr>
      <w:r w:rsidRPr="00C9677D">
        <w:rPr>
          <w:rFonts w:cstheme="minorHAnsi"/>
          <w:b/>
          <w:bCs/>
        </w:rPr>
        <w:lastRenderedPageBreak/>
        <w:t xml:space="preserve">Question </w:t>
      </w:r>
      <w:r w:rsidR="000877A3" w:rsidRPr="00C9677D">
        <w:rPr>
          <w:rFonts w:cstheme="minorHAnsi"/>
          <w:b/>
          <w:bCs/>
        </w:rPr>
        <w:t>7</w:t>
      </w:r>
      <w:r w:rsidRPr="00C9677D">
        <w:rPr>
          <w:rFonts w:cstheme="minorHAnsi"/>
          <w:b/>
          <w:bCs/>
        </w:rPr>
        <w:t>:</w:t>
      </w:r>
      <w:r w:rsidR="005504F4" w:rsidRPr="00C9677D">
        <w:rPr>
          <w:rFonts w:cstheme="minorHAnsi"/>
          <w:b/>
          <w:bCs/>
        </w:rPr>
        <w:t xml:space="preserve"> </w:t>
      </w:r>
      <w:r w:rsidR="001506F6" w:rsidRPr="00C9677D">
        <w:rPr>
          <w:rFonts w:cstheme="minorHAnsi"/>
          <w:b/>
          <w:bCs/>
        </w:rPr>
        <w:t xml:space="preserve">The 3/31/2020 COVID-19 waiver states that the limit on eligible housing search and counseling applies “when those arrears make it difficult to obtain housing.” How do we document this? </w:t>
      </w:r>
    </w:p>
    <w:p w14:paraId="26D84CD1" w14:textId="77777777" w:rsidR="005504F4" w:rsidRPr="003605BA" w:rsidRDefault="005504F4" w:rsidP="003605BA">
      <w:pPr>
        <w:spacing w:line="240" w:lineRule="auto"/>
        <w:rPr>
          <w:rFonts w:cstheme="minorHAnsi"/>
        </w:rPr>
      </w:pPr>
    </w:p>
    <w:p w14:paraId="67E63531" w14:textId="49F4367D" w:rsidR="001506F6" w:rsidRPr="003605BA" w:rsidRDefault="005504F4" w:rsidP="6938D960">
      <w:pPr>
        <w:spacing w:line="240" w:lineRule="auto"/>
      </w:pPr>
      <w:r w:rsidRPr="6FF9BA61">
        <w:t xml:space="preserve">A.: </w:t>
      </w:r>
      <w:r w:rsidR="001506F6" w:rsidRPr="6FF9BA61">
        <w:t xml:space="preserve">Each CoC should establish standards for what constitutes sufficient documentation to demonstrate difficulty in obtaining housing. Examples could include but are not limited to: written notice from a landlord or property manager rejecting a client’s application due to </w:t>
      </w:r>
      <w:r w:rsidR="1FAFDE2F" w:rsidRPr="6FF9BA61">
        <w:t xml:space="preserve">utility and or rental </w:t>
      </w:r>
      <w:r w:rsidR="001506F6" w:rsidRPr="6FF9BA61">
        <w:t>arrears, or utilities have been or are soon-to-be cut due to lack of payment and is a barrier to obtaining or maintaining housing.</w:t>
      </w:r>
    </w:p>
    <w:p w14:paraId="6C622535" w14:textId="77777777" w:rsidR="004D1AD8" w:rsidRDefault="004D1AD8" w:rsidP="004D1AD8">
      <w:pPr>
        <w:pStyle w:val="NoSpacing"/>
        <w:rPr>
          <w:rFonts w:cstheme="minorHAnsi"/>
        </w:rPr>
      </w:pPr>
    </w:p>
    <w:p w14:paraId="5FCC128E" w14:textId="1BE320C1" w:rsidR="00915368" w:rsidRPr="00DB2EBB" w:rsidRDefault="00915368" w:rsidP="00915368">
      <w:pPr>
        <w:pStyle w:val="NoSpacing"/>
        <w:rPr>
          <w:rFonts w:cstheme="minorHAnsi"/>
          <w:iCs/>
        </w:rPr>
      </w:pPr>
      <w:r w:rsidRPr="00225D1B">
        <w:rPr>
          <w:rFonts w:cstheme="minorHAnsi"/>
          <w:i/>
          <w:iCs/>
        </w:rPr>
        <w:t xml:space="preserve">For additional information, please go to: </w:t>
      </w:r>
    </w:p>
    <w:p w14:paraId="3DE078C9" w14:textId="77777777" w:rsidR="00DB2EBB" w:rsidRPr="00C9677D" w:rsidRDefault="009E4C84" w:rsidP="00A069F6">
      <w:pPr>
        <w:pStyle w:val="NoSpacing"/>
        <w:rPr>
          <w:i/>
        </w:rPr>
      </w:pPr>
      <w:hyperlink w:history="1"/>
      <w:hyperlink r:id="rId23" w:history="1">
        <w:r w:rsidR="00A069F6" w:rsidRPr="00F96EFD">
          <w:rPr>
            <w:rStyle w:val="Hyperlink"/>
            <w:i/>
            <w:iCs/>
          </w:rPr>
          <w:t>https://www.hud.gov/sites/dfiles/CPD/documents/Availability-of-Waivers-of-CPD-Grant-Program-and-Consolidated-Plan-Requirements-to-Prevent-the-Spread-of-COVID-19-and-Mitigate-Economic-Impacts-Caused-by-COVID-19.pdf</w:t>
        </w:r>
      </w:hyperlink>
    </w:p>
    <w:p w14:paraId="09369A7D" w14:textId="2786AC4A" w:rsidR="00DB2EBB" w:rsidRPr="00DB2EBB" w:rsidRDefault="00DB2EBB" w:rsidP="00A069F6">
      <w:pPr>
        <w:pStyle w:val="NoSpacing"/>
        <w:rPr>
          <w:iCs/>
        </w:rPr>
      </w:pPr>
    </w:p>
    <w:p w14:paraId="15031D9E" w14:textId="77777777" w:rsidR="00DB2EBB" w:rsidRPr="00DB2EBB" w:rsidRDefault="00DB2EBB" w:rsidP="00A069F6">
      <w:pPr>
        <w:pStyle w:val="NoSpacing"/>
        <w:rPr>
          <w:iCs/>
        </w:rPr>
      </w:pPr>
    </w:p>
    <w:p w14:paraId="3393F377" w14:textId="77777777" w:rsidR="001506F6" w:rsidRPr="00C9677D" w:rsidRDefault="00DB2EBB" w:rsidP="003605BA">
      <w:pPr>
        <w:spacing w:line="240" w:lineRule="auto"/>
        <w:rPr>
          <w:rFonts w:cstheme="minorHAnsi"/>
          <w:b/>
          <w:bCs/>
        </w:rPr>
      </w:pPr>
      <w:r w:rsidRPr="00C9677D">
        <w:rPr>
          <w:rFonts w:cstheme="minorHAnsi"/>
          <w:b/>
          <w:bCs/>
        </w:rPr>
        <w:t xml:space="preserve">Question </w:t>
      </w:r>
      <w:r w:rsidR="000877A3" w:rsidRPr="00C9677D">
        <w:rPr>
          <w:rFonts w:cstheme="minorHAnsi"/>
          <w:b/>
          <w:bCs/>
        </w:rPr>
        <w:t>8</w:t>
      </w:r>
      <w:r w:rsidRPr="00C9677D">
        <w:rPr>
          <w:rFonts w:cstheme="minorHAnsi"/>
          <w:b/>
          <w:bCs/>
        </w:rPr>
        <w:t>:</w:t>
      </w:r>
      <w:r w:rsidR="005504F4" w:rsidRPr="00C9677D">
        <w:rPr>
          <w:rFonts w:cstheme="minorHAnsi"/>
          <w:b/>
          <w:bCs/>
        </w:rPr>
        <w:t xml:space="preserve"> </w:t>
      </w:r>
      <w:r w:rsidR="001506F6" w:rsidRPr="00C9677D">
        <w:rPr>
          <w:rFonts w:cstheme="minorHAnsi"/>
          <w:b/>
          <w:bCs/>
        </w:rPr>
        <w:t xml:space="preserve">The requirement for Rapid Rehousing participants meet for case management at least monthly is waived, but the </w:t>
      </w:r>
      <w:r w:rsidR="00A2674F" w:rsidRPr="00C9677D">
        <w:rPr>
          <w:rFonts w:cstheme="minorHAnsi"/>
          <w:b/>
          <w:bCs/>
        </w:rPr>
        <w:t xml:space="preserve">3/31/2020 COVID-19 waiver </w:t>
      </w:r>
      <w:r w:rsidR="001506F6" w:rsidRPr="00C9677D">
        <w:rPr>
          <w:rFonts w:cstheme="minorHAnsi"/>
          <w:b/>
          <w:bCs/>
        </w:rPr>
        <w:t>does not speak to how we can meet with program participants, at any frequency. Can telephone calls count as a case management session?</w:t>
      </w:r>
      <w:r w:rsidR="00837CD0" w:rsidRPr="00C9677D">
        <w:rPr>
          <w:rFonts w:cstheme="minorHAnsi"/>
          <w:b/>
          <w:bCs/>
        </w:rPr>
        <w:t xml:space="preserve"> </w:t>
      </w:r>
      <w:r w:rsidR="001506F6" w:rsidRPr="00C9677D">
        <w:rPr>
          <w:rFonts w:cstheme="minorHAnsi"/>
          <w:b/>
          <w:bCs/>
        </w:rPr>
        <w:t>The case management session does not have to be face to face necessarily, correct?</w:t>
      </w:r>
    </w:p>
    <w:p w14:paraId="5BB3B9CC" w14:textId="77777777" w:rsidR="005504F4" w:rsidRPr="003605BA" w:rsidRDefault="005504F4" w:rsidP="003605BA">
      <w:pPr>
        <w:spacing w:line="240" w:lineRule="auto"/>
        <w:rPr>
          <w:rFonts w:cstheme="minorHAnsi"/>
        </w:rPr>
      </w:pPr>
    </w:p>
    <w:p w14:paraId="126A6B89" w14:textId="24931D54" w:rsidR="001506F6" w:rsidRPr="003605BA" w:rsidRDefault="005504F4" w:rsidP="6938D960">
      <w:pPr>
        <w:spacing w:line="240" w:lineRule="auto"/>
        <w:rPr>
          <w:rFonts w:eastAsia="Calibri"/>
        </w:rPr>
      </w:pPr>
      <w:r w:rsidRPr="6938D960">
        <w:t xml:space="preserve">A.: </w:t>
      </w:r>
      <w:r w:rsidR="001506F6" w:rsidRPr="6938D960">
        <w:rPr>
          <w:rFonts w:eastAsia="Calibri"/>
        </w:rPr>
        <w:t xml:space="preserve">Yes, </w:t>
      </w:r>
      <w:r w:rsidR="0848AA2A" w:rsidRPr="6938D960">
        <w:rPr>
          <w:rFonts w:eastAsia="Calibri"/>
        </w:rPr>
        <w:t>telephone calls</w:t>
      </w:r>
      <w:r w:rsidR="001506F6" w:rsidRPr="6938D960">
        <w:rPr>
          <w:rFonts w:eastAsia="Calibri"/>
        </w:rPr>
        <w:t xml:space="preserve"> </w:t>
      </w:r>
      <w:r w:rsidR="7F405018" w:rsidRPr="6938D960">
        <w:rPr>
          <w:rFonts w:eastAsia="Calibri"/>
        </w:rPr>
        <w:t xml:space="preserve">and other options to meet that are not face-to-face </w:t>
      </w:r>
      <w:r w:rsidR="7A32ED6A" w:rsidRPr="6938D960">
        <w:rPr>
          <w:rFonts w:eastAsia="Calibri"/>
        </w:rPr>
        <w:t>are</w:t>
      </w:r>
      <w:r w:rsidR="001506F6" w:rsidRPr="6938D960">
        <w:rPr>
          <w:rFonts w:eastAsia="Calibri"/>
        </w:rPr>
        <w:t xml:space="preserve"> good mechanism</w:t>
      </w:r>
      <w:r w:rsidR="2C04EE7B" w:rsidRPr="6938D960">
        <w:rPr>
          <w:rFonts w:eastAsia="Calibri"/>
        </w:rPr>
        <w:t>s</w:t>
      </w:r>
      <w:r w:rsidR="001506F6" w:rsidRPr="6938D960">
        <w:rPr>
          <w:rFonts w:eastAsia="Calibri"/>
        </w:rPr>
        <w:t xml:space="preserve"> for continuing case management w</w:t>
      </w:r>
      <w:r w:rsidR="0023159E" w:rsidRPr="6938D960">
        <w:rPr>
          <w:rFonts w:eastAsia="Calibri"/>
        </w:rPr>
        <w:t>hile</w:t>
      </w:r>
      <w:r w:rsidR="001506F6" w:rsidRPr="6938D960">
        <w:rPr>
          <w:rFonts w:eastAsia="Calibri"/>
        </w:rPr>
        <w:t xml:space="preserve"> social distancing.</w:t>
      </w:r>
    </w:p>
    <w:p w14:paraId="042EE98F" w14:textId="77777777" w:rsidR="004D1AD8" w:rsidRDefault="004D1AD8" w:rsidP="004D1AD8">
      <w:pPr>
        <w:pStyle w:val="NoSpacing"/>
        <w:rPr>
          <w:rFonts w:cstheme="minorHAnsi"/>
        </w:rPr>
      </w:pPr>
    </w:p>
    <w:p w14:paraId="3D244BFC" w14:textId="77777777" w:rsidR="0030282C" w:rsidRPr="00DB2EBB" w:rsidRDefault="00915368" w:rsidP="00915368">
      <w:pPr>
        <w:pStyle w:val="NoSpacing"/>
        <w:rPr>
          <w:rFonts w:cstheme="minorHAnsi"/>
          <w:iCs/>
        </w:rPr>
      </w:pPr>
      <w:r w:rsidRPr="00225D1B">
        <w:rPr>
          <w:rFonts w:cstheme="minorHAnsi"/>
          <w:i/>
          <w:iCs/>
        </w:rPr>
        <w:t>For additional information, please go to:</w:t>
      </w:r>
    </w:p>
    <w:p w14:paraId="18C461DB" w14:textId="77777777" w:rsidR="00DB2EBB" w:rsidRPr="00C9677D" w:rsidRDefault="009E4C84" w:rsidP="00E308A5">
      <w:pPr>
        <w:pStyle w:val="NoSpacing"/>
        <w:rPr>
          <w:i/>
        </w:rPr>
      </w:pPr>
      <w:hyperlink w:history="1"/>
      <w:hyperlink r:id="rId24" w:history="1">
        <w:r w:rsidR="00E308A5" w:rsidRPr="0030282C">
          <w:rPr>
            <w:rStyle w:val="Hyperlink"/>
            <w:i/>
            <w:iCs/>
          </w:rPr>
          <w:t>https://www.hud.gov/sites/dfiles/CPD/documents/Availability-of-Waivers-of-CPD-Grant-Program-and-Consolidated-Plan-Requirements-to-Prevent-the-Spread-of-COVID-19-and-Mitigate-Economic-Impacts-Caused-by-COVID-19.pdf</w:t>
        </w:r>
      </w:hyperlink>
    </w:p>
    <w:p w14:paraId="058890BA" w14:textId="4742A8C3" w:rsidR="00DB2EBB" w:rsidRPr="00DB2EBB" w:rsidRDefault="00DB2EBB" w:rsidP="00E308A5">
      <w:pPr>
        <w:pStyle w:val="NoSpacing"/>
        <w:rPr>
          <w:iCs/>
        </w:rPr>
      </w:pPr>
    </w:p>
    <w:p w14:paraId="4DEFF77E" w14:textId="77777777" w:rsidR="00DB2EBB" w:rsidRPr="00DB2EBB" w:rsidRDefault="00DB2EBB" w:rsidP="00E308A5">
      <w:pPr>
        <w:pStyle w:val="NoSpacing"/>
        <w:rPr>
          <w:iCs/>
        </w:rPr>
      </w:pPr>
    </w:p>
    <w:p w14:paraId="09F67FC2" w14:textId="77777777" w:rsidR="001506F6" w:rsidRPr="00C9677D" w:rsidRDefault="00DB2EBB" w:rsidP="003605BA">
      <w:pPr>
        <w:spacing w:line="240" w:lineRule="auto"/>
        <w:rPr>
          <w:rFonts w:cstheme="minorHAnsi"/>
          <w:b/>
          <w:bCs/>
        </w:rPr>
      </w:pPr>
      <w:r w:rsidRPr="00C9677D">
        <w:rPr>
          <w:rFonts w:cstheme="minorHAnsi"/>
          <w:b/>
          <w:bCs/>
        </w:rPr>
        <w:t xml:space="preserve">Question </w:t>
      </w:r>
      <w:r w:rsidR="00F36922" w:rsidRPr="00C9677D">
        <w:rPr>
          <w:rFonts w:cstheme="minorHAnsi"/>
          <w:b/>
          <w:bCs/>
        </w:rPr>
        <w:t>9</w:t>
      </w:r>
      <w:r w:rsidRPr="00C9677D">
        <w:rPr>
          <w:rFonts w:cstheme="minorHAnsi"/>
          <w:b/>
          <w:bCs/>
        </w:rPr>
        <w:t>:</w:t>
      </w:r>
      <w:r w:rsidR="005504F4" w:rsidRPr="00C9677D">
        <w:rPr>
          <w:rFonts w:cstheme="minorHAnsi"/>
          <w:b/>
          <w:bCs/>
        </w:rPr>
        <w:t xml:space="preserve"> </w:t>
      </w:r>
      <w:r w:rsidR="001506F6" w:rsidRPr="00C9677D">
        <w:rPr>
          <w:rFonts w:cstheme="minorHAnsi"/>
          <w:b/>
          <w:bCs/>
        </w:rPr>
        <w:t xml:space="preserve">On initial inspections on HQS standards, Subpart A of </w:t>
      </w:r>
      <w:r w:rsidR="00A2674F" w:rsidRPr="00C9677D">
        <w:rPr>
          <w:rFonts w:cstheme="minorHAnsi"/>
          <w:b/>
          <w:bCs/>
        </w:rPr>
        <w:t>the 3/31/2020 COVID-19 waiver</w:t>
      </w:r>
      <w:r w:rsidR="001506F6" w:rsidRPr="00C9677D">
        <w:rPr>
          <w:rFonts w:cstheme="minorHAnsi"/>
          <w:b/>
          <w:bCs/>
        </w:rPr>
        <w:t xml:space="preserve"> states that “The recipient [must be] able to visually inspect the unit using technology, such as video streaming…” Given the phase “such as” and the wireless service in remote areas, does this mean that it need not be “live” but could be a recording?</w:t>
      </w:r>
    </w:p>
    <w:p w14:paraId="2E09DD6D" w14:textId="77777777" w:rsidR="005504F4" w:rsidRPr="003605BA" w:rsidRDefault="005504F4" w:rsidP="003605BA">
      <w:pPr>
        <w:spacing w:line="240" w:lineRule="auto"/>
        <w:rPr>
          <w:rFonts w:cstheme="minorHAnsi"/>
        </w:rPr>
      </w:pPr>
    </w:p>
    <w:p w14:paraId="1749EA81" w14:textId="575D4A8D" w:rsidR="001506F6" w:rsidRPr="003605BA" w:rsidRDefault="005504F4" w:rsidP="003605BA">
      <w:pPr>
        <w:spacing w:line="240" w:lineRule="auto"/>
        <w:rPr>
          <w:rFonts w:cstheme="minorHAnsi"/>
        </w:rPr>
      </w:pPr>
      <w:r w:rsidRPr="003605BA">
        <w:rPr>
          <w:rFonts w:cstheme="minorHAnsi"/>
        </w:rPr>
        <w:t xml:space="preserve">A.: </w:t>
      </w:r>
      <w:r w:rsidR="001506F6" w:rsidRPr="003605BA">
        <w:rPr>
          <w:rFonts w:cstheme="minorHAnsi"/>
        </w:rPr>
        <w:t xml:space="preserve">Yes, recordings and real-time video are examples of acceptable documentation (e.g. date is acknowledged verbally or video is date-stamped). </w:t>
      </w:r>
      <w:r w:rsidR="001506F6" w:rsidRPr="003605BA">
        <w:rPr>
          <w:rFonts w:eastAsia="Calibri" w:cstheme="minorHAnsi"/>
        </w:rPr>
        <w:t>Date-stamped photo documentation may also be accepted if all applicable HQS areas are covered.</w:t>
      </w:r>
    </w:p>
    <w:p w14:paraId="1FA23817" w14:textId="77777777" w:rsidR="004D1AD8" w:rsidRDefault="004D1AD8" w:rsidP="004D1AD8">
      <w:pPr>
        <w:pStyle w:val="NoSpacing"/>
        <w:rPr>
          <w:rFonts w:cstheme="minorHAnsi"/>
        </w:rPr>
      </w:pPr>
    </w:p>
    <w:p w14:paraId="3E4F1A4E" w14:textId="77777777" w:rsidR="0030282C" w:rsidRPr="00DB2EBB" w:rsidRDefault="00915368" w:rsidP="00915368">
      <w:pPr>
        <w:pStyle w:val="NoSpacing"/>
        <w:rPr>
          <w:rFonts w:cstheme="minorHAnsi"/>
          <w:iCs/>
        </w:rPr>
      </w:pPr>
      <w:r w:rsidRPr="00225D1B">
        <w:rPr>
          <w:rFonts w:cstheme="minorHAnsi"/>
          <w:i/>
          <w:iCs/>
        </w:rPr>
        <w:t>For additional information, please go to:</w:t>
      </w:r>
    </w:p>
    <w:p w14:paraId="2C1C5B28" w14:textId="77777777" w:rsidR="00DB2EBB" w:rsidRPr="00C9677D" w:rsidRDefault="009E4C84" w:rsidP="00FB761A">
      <w:pPr>
        <w:pStyle w:val="NoSpacing"/>
        <w:rPr>
          <w:i/>
        </w:rPr>
      </w:pPr>
      <w:hyperlink w:history="1"/>
      <w:hyperlink r:id="rId25" w:history="1">
        <w:r w:rsidR="00FB761A" w:rsidRPr="0030282C">
          <w:rPr>
            <w:rStyle w:val="Hyperlink"/>
            <w:i/>
            <w:iCs/>
          </w:rPr>
          <w:t>https://www.hud.gov/sites/dfiles/CPD/documents/Availability-of-Waivers-of-CPD-Grant-Program-and-Consolidated-Plan-Requirements-to-Prevent-the-Spread-of-COVID-19-and-Mitigate-Economic-Impacts-Caused-by-COVID-19.pdf</w:t>
        </w:r>
      </w:hyperlink>
    </w:p>
    <w:p w14:paraId="26AF092D" w14:textId="3A3CCE17" w:rsidR="00DB2EBB" w:rsidRPr="00DB2EBB" w:rsidRDefault="00DB2EBB" w:rsidP="00FB761A">
      <w:pPr>
        <w:pStyle w:val="NoSpacing"/>
        <w:rPr>
          <w:iCs/>
        </w:rPr>
      </w:pPr>
    </w:p>
    <w:p w14:paraId="508FE6EE" w14:textId="77777777" w:rsidR="00DB2EBB" w:rsidRPr="00DB2EBB" w:rsidRDefault="00DB2EBB" w:rsidP="00FB761A">
      <w:pPr>
        <w:pStyle w:val="NoSpacing"/>
        <w:rPr>
          <w:iCs/>
        </w:rPr>
      </w:pPr>
    </w:p>
    <w:p w14:paraId="3B9B0DCE" w14:textId="77777777" w:rsidR="001506F6" w:rsidRPr="00C9677D" w:rsidRDefault="00DB2EBB" w:rsidP="003605BA">
      <w:pPr>
        <w:spacing w:line="240" w:lineRule="auto"/>
        <w:rPr>
          <w:rFonts w:cstheme="minorHAnsi"/>
          <w:b/>
          <w:bCs/>
        </w:rPr>
      </w:pPr>
      <w:r w:rsidRPr="00C9677D">
        <w:rPr>
          <w:rFonts w:cstheme="minorHAnsi"/>
          <w:b/>
          <w:bCs/>
        </w:rPr>
        <w:t xml:space="preserve">Question </w:t>
      </w:r>
      <w:r w:rsidR="000877A3" w:rsidRPr="00C9677D">
        <w:rPr>
          <w:rFonts w:cstheme="minorHAnsi"/>
          <w:b/>
          <w:bCs/>
        </w:rPr>
        <w:t>1</w:t>
      </w:r>
      <w:r w:rsidR="00F36922" w:rsidRPr="00C9677D">
        <w:rPr>
          <w:rFonts w:cstheme="minorHAnsi"/>
          <w:b/>
          <w:bCs/>
        </w:rPr>
        <w:t>0</w:t>
      </w:r>
      <w:r w:rsidRPr="00C9677D">
        <w:rPr>
          <w:rFonts w:cstheme="minorHAnsi"/>
          <w:b/>
          <w:bCs/>
        </w:rPr>
        <w:t>:</w:t>
      </w:r>
      <w:r w:rsidR="005504F4" w:rsidRPr="00C9677D">
        <w:rPr>
          <w:rFonts w:cstheme="minorHAnsi"/>
          <w:b/>
          <w:bCs/>
        </w:rPr>
        <w:t xml:space="preserve"> </w:t>
      </w:r>
      <w:r w:rsidR="001506F6" w:rsidRPr="00C9677D">
        <w:rPr>
          <w:rFonts w:cstheme="minorHAnsi"/>
          <w:b/>
          <w:bCs/>
        </w:rPr>
        <w:t xml:space="preserve">Does the one-year lease requirement apply </w:t>
      </w:r>
      <w:r w:rsidR="00892C95" w:rsidRPr="00C9677D">
        <w:rPr>
          <w:rFonts w:cstheme="minorHAnsi"/>
          <w:b/>
          <w:bCs/>
        </w:rPr>
        <w:t xml:space="preserve">to all forms of permanent housing, including </w:t>
      </w:r>
      <w:r w:rsidR="001506F6" w:rsidRPr="00C9677D">
        <w:rPr>
          <w:rFonts w:cstheme="minorHAnsi"/>
          <w:b/>
          <w:bCs/>
        </w:rPr>
        <w:t>only to Permanent Supportive Housing (PSH)</w:t>
      </w:r>
      <w:r w:rsidR="00892C95" w:rsidRPr="00C9677D">
        <w:rPr>
          <w:rFonts w:cstheme="minorHAnsi"/>
          <w:b/>
          <w:bCs/>
        </w:rPr>
        <w:t xml:space="preserve"> and </w:t>
      </w:r>
      <w:r w:rsidR="001506F6" w:rsidRPr="00C9677D">
        <w:rPr>
          <w:rFonts w:cstheme="minorHAnsi"/>
          <w:b/>
          <w:bCs/>
        </w:rPr>
        <w:t>Rapid Rehousing (RRH)</w:t>
      </w:r>
      <w:r w:rsidR="00E3033E" w:rsidRPr="00C9677D">
        <w:rPr>
          <w:rFonts w:cstheme="minorHAnsi"/>
          <w:b/>
          <w:bCs/>
        </w:rPr>
        <w:t xml:space="preserve"> under the </w:t>
      </w:r>
      <w:bookmarkStart w:id="3" w:name="_Hlk38469519"/>
      <w:r w:rsidR="00E3033E" w:rsidRPr="00C9677D">
        <w:rPr>
          <w:rFonts w:cstheme="minorHAnsi"/>
          <w:b/>
          <w:bCs/>
        </w:rPr>
        <w:t>3/31/2020 COVID-19 waiver</w:t>
      </w:r>
      <w:bookmarkEnd w:id="3"/>
      <w:r w:rsidR="001506F6" w:rsidRPr="00C9677D">
        <w:rPr>
          <w:rFonts w:cstheme="minorHAnsi"/>
          <w:b/>
          <w:bCs/>
        </w:rPr>
        <w:t>?</w:t>
      </w:r>
    </w:p>
    <w:p w14:paraId="79B567E2" w14:textId="77777777" w:rsidR="005504F4" w:rsidRPr="003605BA" w:rsidRDefault="005504F4" w:rsidP="003605BA">
      <w:pPr>
        <w:spacing w:line="240" w:lineRule="auto"/>
        <w:rPr>
          <w:rFonts w:cstheme="minorHAnsi"/>
        </w:rPr>
      </w:pPr>
    </w:p>
    <w:p w14:paraId="291794A6" w14:textId="69F228D6" w:rsidR="001506F6" w:rsidRPr="003605BA" w:rsidRDefault="005504F4" w:rsidP="6938D960">
      <w:pPr>
        <w:spacing w:line="240" w:lineRule="auto"/>
      </w:pPr>
      <w:r w:rsidRPr="6FF9BA61">
        <w:t xml:space="preserve">A.: </w:t>
      </w:r>
      <w:r w:rsidR="3484949F" w:rsidRPr="6FF9BA61">
        <w:rPr>
          <w:rFonts w:eastAsia="Calibri"/>
        </w:rPr>
        <w:t>Yes, the</w:t>
      </w:r>
      <w:r w:rsidR="001506F6" w:rsidRPr="6FF9BA61">
        <w:rPr>
          <w:rFonts w:eastAsia="Calibri"/>
        </w:rPr>
        <w:t xml:space="preserve"> waiver of the one-year lease requirement </w:t>
      </w:r>
      <w:r w:rsidR="00892C95">
        <w:rPr>
          <w:rFonts w:eastAsia="Calibri"/>
        </w:rPr>
        <w:t xml:space="preserve">applies to all </w:t>
      </w:r>
      <w:r w:rsidR="001506F6" w:rsidRPr="6FF9BA61">
        <w:rPr>
          <w:rFonts w:eastAsia="Calibri"/>
        </w:rPr>
        <w:t>CoC</w:t>
      </w:r>
      <w:r w:rsidR="00892C95">
        <w:rPr>
          <w:rFonts w:eastAsia="Calibri"/>
        </w:rPr>
        <w:t>-funded</w:t>
      </w:r>
      <w:r w:rsidR="001506F6" w:rsidRPr="6FF9BA61">
        <w:rPr>
          <w:rFonts w:eastAsia="Calibri"/>
        </w:rPr>
        <w:t xml:space="preserve"> permanent housing</w:t>
      </w:r>
      <w:r w:rsidR="00892C95">
        <w:rPr>
          <w:rFonts w:eastAsia="Calibri"/>
        </w:rPr>
        <w:t>, which</w:t>
      </w:r>
      <w:r w:rsidR="001506F6" w:rsidRPr="6FF9BA61">
        <w:rPr>
          <w:rFonts w:eastAsia="Calibri"/>
        </w:rPr>
        <w:t xml:space="preserve"> includes both permanent supportive housing and rapid rehousing. (24 CFR 578.3</w:t>
      </w:r>
      <w:r w:rsidR="32228F84" w:rsidRPr="6FF9BA61">
        <w:rPr>
          <w:rFonts w:eastAsia="Calibri"/>
        </w:rPr>
        <w:t xml:space="preserve"> and 578.37(a)(1)</w:t>
      </w:r>
      <w:r w:rsidR="001506F6" w:rsidRPr="6FF9BA61">
        <w:rPr>
          <w:rFonts w:eastAsia="Calibri"/>
        </w:rPr>
        <w:t>)</w:t>
      </w:r>
      <w:r w:rsidR="00D50EB4">
        <w:rPr>
          <w:rFonts w:eastAsia="Calibri"/>
        </w:rPr>
        <w:t>.</w:t>
      </w:r>
    </w:p>
    <w:p w14:paraId="0A1EE47F" w14:textId="77777777" w:rsidR="004D1AD8" w:rsidRDefault="004D1AD8" w:rsidP="004D1AD8">
      <w:pPr>
        <w:pStyle w:val="NoSpacing"/>
        <w:rPr>
          <w:rFonts w:cstheme="minorHAnsi"/>
        </w:rPr>
      </w:pPr>
    </w:p>
    <w:p w14:paraId="6A78EEFA" w14:textId="30246B81" w:rsidR="00915368" w:rsidRPr="00DB2EBB" w:rsidRDefault="00915368" w:rsidP="00915368">
      <w:pPr>
        <w:pStyle w:val="NoSpacing"/>
        <w:rPr>
          <w:rFonts w:cstheme="minorHAnsi"/>
          <w:iCs/>
        </w:rPr>
      </w:pPr>
      <w:r w:rsidRPr="00225D1B">
        <w:rPr>
          <w:rFonts w:cstheme="minorHAnsi"/>
          <w:i/>
          <w:iCs/>
        </w:rPr>
        <w:t>For additional information, please go to:</w:t>
      </w:r>
    </w:p>
    <w:p w14:paraId="6BBCF56D" w14:textId="77777777" w:rsidR="00DB2EBB" w:rsidRPr="00C9677D" w:rsidRDefault="009E4C84" w:rsidP="001A51D9">
      <w:pPr>
        <w:pStyle w:val="NoSpacing"/>
        <w:rPr>
          <w:i/>
        </w:rPr>
      </w:pPr>
      <w:hyperlink w:history="1"/>
      <w:hyperlink r:id="rId26" w:history="1">
        <w:r w:rsidR="001A51D9" w:rsidRPr="0030282C">
          <w:rPr>
            <w:rStyle w:val="Hyperlink"/>
            <w:i/>
            <w:iCs/>
          </w:rPr>
          <w:t>https://www.hud.gov/sites/dfiles/CPD/documents/Availability-of-Waivers-of-CPD-Grant-Program-and-Consolidated-Plan-Requirements-to-Prevent-the-Spread-of-COVID-19-and-Mitigate-Economic-Impacts-Caused-by-COVID-19.pdf</w:t>
        </w:r>
      </w:hyperlink>
    </w:p>
    <w:p w14:paraId="57ED6962" w14:textId="2949FECA" w:rsidR="00DB2EBB" w:rsidRPr="00DB2EBB" w:rsidRDefault="00DB2EBB" w:rsidP="001A51D9">
      <w:pPr>
        <w:pStyle w:val="NoSpacing"/>
        <w:rPr>
          <w:iCs/>
        </w:rPr>
      </w:pPr>
    </w:p>
    <w:p w14:paraId="466D6D67" w14:textId="77777777" w:rsidR="00DB2EBB" w:rsidRPr="00DB2EBB" w:rsidRDefault="00DB2EBB" w:rsidP="001A51D9">
      <w:pPr>
        <w:pStyle w:val="NoSpacing"/>
        <w:rPr>
          <w:iCs/>
        </w:rPr>
      </w:pPr>
    </w:p>
    <w:p w14:paraId="6F0AF2E3" w14:textId="77777777" w:rsidR="00E05A4E" w:rsidRPr="00C9677D" w:rsidRDefault="00DB2EBB" w:rsidP="6FF9BA61">
      <w:pPr>
        <w:pStyle w:val="NoSpacing"/>
        <w:rPr>
          <w:b/>
          <w:bCs/>
        </w:rPr>
      </w:pPr>
      <w:r w:rsidRPr="00C9677D">
        <w:rPr>
          <w:rFonts w:cstheme="minorHAnsi"/>
          <w:b/>
          <w:bCs/>
        </w:rPr>
        <w:t xml:space="preserve">Question </w:t>
      </w:r>
      <w:r w:rsidR="000877A3" w:rsidRPr="00C9677D">
        <w:rPr>
          <w:b/>
          <w:bCs/>
        </w:rPr>
        <w:t>1</w:t>
      </w:r>
      <w:r w:rsidR="00F36922" w:rsidRPr="00C9677D">
        <w:rPr>
          <w:b/>
          <w:bCs/>
        </w:rPr>
        <w:t>1</w:t>
      </w:r>
      <w:r w:rsidRPr="00C9677D">
        <w:rPr>
          <w:b/>
          <w:bCs/>
        </w:rPr>
        <w:t>:</w:t>
      </w:r>
      <w:r w:rsidR="007B371F" w:rsidRPr="00C9677D">
        <w:rPr>
          <w:b/>
          <w:bCs/>
        </w:rPr>
        <w:t xml:space="preserve"> </w:t>
      </w:r>
      <w:r w:rsidR="00E05A4E" w:rsidRPr="00C9677D">
        <w:rPr>
          <w:b/>
          <w:bCs/>
        </w:rPr>
        <w:t xml:space="preserve">Can CoC program grant funds be a </w:t>
      </w:r>
      <w:r w:rsidR="00D85B95" w:rsidRPr="00C9677D">
        <w:rPr>
          <w:b/>
          <w:bCs/>
        </w:rPr>
        <w:t>used</w:t>
      </w:r>
      <w:r w:rsidR="00E05A4E" w:rsidRPr="00C9677D">
        <w:rPr>
          <w:b/>
          <w:bCs/>
        </w:rPr>
        <w:t xml:space="preserve"> to support communities’ public health outbreak preparedness and response efforts?</w:t>
      </w:r>
    </w:p>
    <w:p w14:paraId="1590ED4E" w14:textId="77777777" w:rsidR="00FB6E21" w:rsidRDefault="00FB6E21" w:rsidP="003605BA">
      <w:pPr>
        <w:pStyle w:val="NoSpacing"/>
        <w:rPr>
          <w:rFonts w:cstheme="minorHAnsi"/>
        </w:rPr>
      </w:pPr>
    </w:p>
    <w:p w14:paraId="740CA198" w14:textId="04B23466" w:rsidR="00E05A4E" w:rsidRPr="003605BA" w:rsidRDefault="00FB6E21" w:rsidP="6FF9BA61">
      <w:pPr>
        <w:pStyle w:val="NoSpacing"/>
      </w:pPr>
      <w:r w:rsidRPr="6FF9BA61">
        <w:t xml:space="preserve">A.: </w:t>
      </w:r>
      <w:r w:rsidR="55018926" w:rsidRPr="6FF9BA61">
        <w:t xml:space="preserve">CoC program grant funds may only be used to assist </w:t>
      </w:r>
      <w:r w:rsidR="00892C95">
        <w:t xml:space="preserve">individuals and families experiencing </w:t>
      </w:r>
      <w:r w:rsidR="13F14F2E" w:rsidRPr="6FF9BA61">
        <w:t>homeless</w:t>
      </w:r>
      <w:r w:rsidR="00892C95">
        <w:t>ness</w:t>
      </w:r>
      <w:r w:rsidR="00D85B95" w:rsidRPr="6FF9BA61">
        <w:t xml:space="preserve">. </w:t>
      </w:r>
      <w:r w:rsidR="4BD0622F" w:rsidRPr="6FF9BA61">
        <w:t xml:space="preserve">To the extent that CoC funds are </w:t>
      </w:r>
      <w:r w:rsidR="5C8C3003" w:rsidRPr="6FF9BA61">
        <w:t xml:space="preserve">used </w:t>
      </w:r>
      <w:r w:rsidR="4BD0622F" w:rsidRPr="6FF9BA61">
        <w:t>for the</w:t>
      </w:r>
      <w:r w:rsidR="00D85B95" w:rsidRPr="6FF9BA61">
        <w:t xml:space="preserve"> preparedness and response </w:t>
      </w:r>
      <w:r w:rsidR="57725423" w:rsidRPr="6FF9BA61">
        <w:t>of the public health outbreak for individuals</w:t>
      </w:r>
      <w:r w:rsidR="00892C95">
        <w:t xml:space="preserve"> and families experiencing homelessness</w:t>
      </w:r>
      <w:r w:rsidR="57725423" w:rsidRPr="6FF9BA61">
        <w:t>, then</w:t>
      </w:r>
      <w:r w:rsidR="592C1EE4" w:rsidRPr="6FF9BA61">
        <w:t xml:space="preserve"> yes</w:t>
      </w:r>
      <w:r w:rsidR="57725423" w:rsidRPr="6FF9BA61">
        <w:t xml:space="preserve"> CoC funds</w:t>
      </w:r>
      <w:r w:rsidR="73CD73A9" w:rsidRPr="6FF9BA61">
        <w:t xml:space="preserve"> </w:t>
      </w:r>
      <w:r w:rsidR="2A177370" w:rsidRPr="6FF9BA61">
        <w:t>may</w:t>
      </w:r>
      <w:r w:rsidR="00D85B95" w:rsidRPr="6FF9BA61">
        <w:t xml:space="preserve"> be </w:t>
      </w:r>
      <w:r w:rsidR="19BE13F2" w:rsidRPr="6FF9BA61">
        <w:t xml:space="preserve">used </w:t>
      </w:r>
      <w:r w:rsidR="0ADD304A" w:rsidRPr="6FF9BA61">
        <w:t>to support preparedness and response efforts</w:t>
      </w:r>
      <w:r w:rsidR="00D85B95" w:rsidRPr="6FF9BA61">
        <w:t xml:space="preserve">. The following are eligible costs to support infectious disease </w:t>
      </w:r>
      <w:r w:rsidR="007B371F" w:rsidRPr="6FF9BA61">
        <w:t>preparedness</w:t>
      </w:r>
      <w:r w:rsidR="00D85B95" w:rsidRPr="6FF9BA61">
        <w:t xml:space="preserve"> and response activities and the program component or line item that may be charged:</w:t>
      </w:r>
    </w:p>
    <w:p w14:paraId="4EEC7E38" w14:textId="1B919BF7" w:rsidR="00D85B95" w:rsidRPr="003605BA" w:rsidRDefault="00D85B95" w:rsidP="003605BA">
      <w:pPr>
        <w:pStyle w:val="NoSpacing"/>
        <w:numPr>
          <w:ilvl w:val="0"/>
          <w:numId w:val="2"/>
        </w:numPr>
        <w:rPr>
          <w:rFonts w:cstheme="minorHAnsi"/>
        </w:rPr>
      </w:pPr>
      <w:r w:rsidRPr="003605BA">
        <w:rPr>
          <w:rFonts w:cstheme="minorHAnsi"/>
        </w:rPr>
        <w:t>Planning Grant: Conduct local planning to ensure that homeless service providers are prepared to respond rapidly and effectively to emergencies and infectious disease outbreaks in their programs. Establish partnerships with public health departments, develop and deliver trainings related to preventing or responding to infectious disease, and create disaster response plan for the CoC.</w:t>
      </w:r>
    </w:p>
    <w:p w14:paraId="5BA97A2C" w14:textId="4B7C6C12" w:rsidR="00F4351F" w:rsidRPr="003605BA" w:rsidRDefault="00D85B95" w:rsidP="003605BA">
      <w:pPr>
        <w:pStyle w:val="NoSpacing"/>
        <w:numPr>
          <w:ilvl w:val="0"/>
          <w:numId w:val="2"/>
        </w:numPr>
        <w:rPr>
          <w:rFonts w:cstheme="minorHAnsi"/>
        </w:rPr>
      </w:pPr>
      <w:r w:rsidRPr="003605BA">
        <w:rPr>
          <w:rFonts w:cstheme="minorHAnsi"/>
        </w:rPr>
        <w:t xml:space="preserve">Coordinated Entry System Grant(s): </w:t>
      </w:r>
      <w:r w:rsidR="00F4351F" w:rsidRPr="003605BA">
        <w:rPr>
          <w:rFonts w:cstheme="minorHAnsi"/>
        </w:rPr>
        <w:t>Review and modify workflow, intake, assessment and service approaches that may impact participant program access to services and housing and e</w:t>
      </w:r>
      <w:r w:rsidRPr="003605BA">
        <w:rPr>
          <w:rFonts w:cstheme="minorHAnsi"/>
        </w:rPr>
        <w:t>stablishing new or different locations to access CoC services</w:t>
      </w:r>
      <w:r w:rsidR="00F4351F" w:rsidRPr="003605BA">
        <w:rPr>
          <w:rFonts w:cstheme="minorHAnsi"/>
        </w:rPr>
        <w:t>.</w:t>
      </w:r>
    </w:p>
    <w:p w14:paraId="54B4DDAB" w14:textId="5B5EB6A4" w:rsidR="00D85B95" w:rsidRPr="003605BA" w:rsidRDefault="00F4351F" w:rsidP="6FF9BA61">
      <w:pPr>
        <w:pStyle w:val="NoSpacing"/>
        <w:numPr>
          <w:ilvl w:val="0"/>
          <w:numId w:val="2"/>
        </w:numPr>
      </w:pPr>
      <w:r w:rsidRPr="6FF9BA61">
        <w:t>HMIS Grant(s): Customize HMIS workflows and assessments to track exposure, diagnosis, and clearance in shelters and housing programs.</w:t>
      </w:r>
    </w:p>
    <w:p w14:paraId="74165C44" w14:textId="60A74789" w:rsidR="00D85B95" w:rsidRPr="003605BA" w:rsidRDefault="00F4351F" w:rsidP="003605BA">
      <w:pPr>
        <w:pStyle w:val="NoSpacing"/>
        <w:numPr>
          <w:ilvl w:val="0"/>
          <w:numId w:val="2"/>
        </w:numPr>
        <w:rPr>
          <w:rFonts w:cstheme="minorHAnsi"/>
        </w:rPr>
      </w:pPr>
      <w:r w:rsidRPr="003605BA">
        <w:rPr>
          <w:rFonts w:cstheme="minorHAnsi"/>
        </w:rPr>
        <w:t>Supportive Services (all grant types): Help households living in supportive housing acquire essential supplies (food, water, medications, transportation, information) during crises. Recipients whose program budgets already include street outreach may engage and help people living in unsheltered locations acquire essential supplies (including food, water, medications, toiletries, transportation, information) during crises.</w:t>
      </w:r>
    </w:p>
    <w:p w14:paraId="49AE835B" w14:textId="77777777" w:rsidR="00DB2EBB" w:rsidRDefault="00F4351F" w:rsidP="6FF9BA61">
      <w:pPr>
        <w:pStyle w:val="NoSpacing"/>
        <w:numPr>
          <w:ilvl w:val="0"/>
          <w:numId w:val="2"/>
        </w:numPr>
      </w:pPr>
      <w:r w:rsidRPr="6FF9BA61">
        <w:t xml:space="preserve">Operations (all grant types except PH:RRH): </w:t>
      </w:r>
      <w:r w:rsidR="19CAAD17" w:rsidRPr="6FF9BA61">
        <w:t>Furniture</w:t>
      </w:r>
      <w:r w:rsidRPr="6FF9BA61">
        <w:t>, maintenance, and equipment that support operating housing during crises. Hiring more staff on a temporary or permanent basis to help operating housing may be required to support infectious disease preparedness. (Keep in mind, operating funds cannot be used in the same structure as rental assistance funds.)</w:t>
      </w:r>
    </w:p>
    <w:p w14:paraId="6DAD3C59" w14:textId="6A7735BA" w:rsidR="00DB2EBB" w:rsidRDefault="00DB2EBB" w:rsidP="00F47FE9">
      <w:pPr>
        <w:pStyle w:val="NoSpacing"/>
      </w:pPr>
    </w:p>
    <w:p w14:paraId="1214F2F1" w14:textId="77777777" w:rsidR="00DB2EBB" w:rsidRDefault="00DB2EBB" w:rsidP="00F47FE9">
      <w:pPr>
        <w:pStyle w:val="NoSpacing"/>
      </w:pPr>
    </w:p>
    <w:p w14:paraId="48B8C06C" w14:textId="77777777" w:rsidR="00B6056F" w:rsidRPr="00F47FE9" w:rsidRDefault="00DB2EBB" w:rsidP="003605BA">
      <w:pPr>
        <w:pStyle w:val="NoSpacing"/>
        <w:rPr>
          <w:rFonts w:cstheme="minorHAnsi"/>
          <w:b/>
          <w:bCs/>
        </w:rPr>
      </w:pPr>
      <w:r w:rsidRPr="00F47FE9">
        <w:rPr>
          <w:rFonts w:cstheme="minorHAnsi"/>
          <w:b/>
          <w:bCs/>
        </w:rPr>
        <w:t xml:space="preserve">Question </w:t>
      </w:r>
      <w:r w:rsidR="000877A3" w:rsidRPr="00F47FE9">
        <w:rPr>
          <w:rFonts w:cstheme="minorHAnsi"/>
          <w:b/>
          <w:bCs/>
        </w:rPr>
        <w:t>1</w:t>
      </w:r>
      <w:r w:rsidR="00F36922" w:rsidRPr="00F47FE9">
        <w:rPr>
          <w:rFonts w:cstheme="minorHAnsi"/>
          <w:b/>
          <w:bCs/>
        </w:rPr>
        <w:t>2</w:t>
      </w:r>
      <w:r w:rsidRPr="00F47FE9">
        <w:rPr>
          <w:rFonts w:cstheme="minorHAnsi"/>
          <w:b/>
          <w:bCs/>
        </w:rPr>
        <w:t>:</w:t>
      </w:r>
      <w:r w:rsidR="007B371F" w:rsidRPr="00F47FE9">
        <w:rPr>
          <w:rFonts w:cstheme="minorHAnsi"/>
          <w:b/>
          <w:bCs/>
        </w:rPr>
        <w:t xml:space="preserve"> </w:t>
      </w:r>
      <w:r w:rsidR="00B6056F" w:rsidRPr="00F47FE9">
        <w:rPr>
          <w:rFonts w:cstheme="minorHAnsi"/>
          <w:b/>
          <w:bCs/>
        </w:rPr>
        <w:t>Can CoC project administrative funds be used to train recipient staff to safely deliver assistance during the COVID-19 pandemic?</w:t>
      </w:r>
    </w:p>
    <w:p w14:paraId="29F1186C" w14:textId="77777777" w:rsidR="00B6056F" w:rsidRPr="00D53AC5" w:rsidRDefault="00B6056F" w:rsidP="003605BA">
      <w:pPr>
        <w:pStyle w:val="NoSpacing"/>
        <w:rPr>
          <w:rFonts w:cstheme="minorHAnsi"/>
        </w:rPr>
      </w:pPr>
    </w:p>
    <w:p w14:paraId="46A30F6D" w14:textId="77777777" w:rsidR="00DB2EBB" w:rsidRDefault="00B6056F" w:rsidP="003605BA">
      <w:pPr>
        <w:pStyle w:val="NoSpacing"/>
        <w:rPr>
          <w:rFonts w:cstheme="minorHAnsi"/>
        </w:rPr>
      </w:pPr>
      <w:r w:rsidRPr="00D53AC5">
        <w:rPr>
          <w:rFonts w:cstheme="minorHAnsi"/>
        </w:rPr>
        <w:t xml:space="preserve">A: Yes. 24 CFR 578.59(a)(2) permits the use of project administrative costs for training on Continuum of Care (CoC) requirements and attending HUD-sponsored CoC trainings. If CoCs have established standards or recommended procedures on how to deliver services during the COVID-19 pandemic (including how to recognize symptoms, how to protect recipient staff from infection, and how to protect against spreading the virus while providing assistance to program participants) recipients may use </w:t>
      </w:r>
      <w:r w:rsidRPr="00D53AC5">
        <w:rPr>
          <w:rFonts w:cstheme="minorHAnsi"/>
        </w:rPr>
        <w:lastRenderedPageBreak/>
        <w:t>administrative cost funds for training on those standards and/or recommended procedures. If HUD sponsors CoC training on the subject, recipients may also use program administrative cost funds to register and attend that training.</w:t>
      </w:r>
    </w:p>
    <w:p w14:paraId="1537A4FE" w14:textId="2BFCFE74" w:rsidR="00DB2EBB" w:rsidRDefault="00DB2EBB" w:rsidP="003605BA">
      <w:pPr>
        <w:pStyle w:val="NoSpacing"/>
        <w:rPr>
          <w:rFonts w:cstheme="minorHAnsi"/>
        </w:rPr>
      </w:pPr>
    </w:p>
    <w:p w14:paraId="72BAC3E7" w14:textId="77777777" w:rsidR="00DB2EBB" w:rsidRDefault="00DB2EBB" w:rsidP="003605BA">
      <w:pPr>
        <w:pStyle w:val="NoSpacing"/>
        <w:rPr>
          <w:rFonts w:cstheme="minorHAnsi"/>
        </w:rPr>
      </w:pPr>
    </w:p>
    <w:p w14:paraId="01FA5880" w14:textId="77777777" w:rsidR="004266E2" w:rsidRPr="00F47FE9" w:rsidRDefault="00DB2EBB" w:rsidP="003605BA">
      <w:pPr>
        <w:pStyle w:val="NoSpacing"/>
        <w:rPr>
          <w:rFonts w:cstheme="minorHAnsi"/>
          <w:b/>
          <w:bCs/>
        </w:rPr>
      </w:pPr>
      <w:r w:rsidRPr="00F47FE9">
        <w:rPr>
          <w:rFonts w:cstheme="minorHAnsi"/>
          <w:b/>
          <w:bCs/>
        </w:rPr>
        <w:t xml:space="preserve">Question </w:t>
      </w:r>
      <w:r w:rsidR="000877A3" w:rsidRPr="00F47FE9">
        <w:rPr>
          <w:rFonts w:cstheme="minorHAnsi"/>
          <w:b/>
          <w:bCs/>
        </w:rPr>
        <w:t>1</w:t>
      </w:r>
      <w:r w:rsidR="00F36922" w:rsidRPr="00F47FE9">
        <w:rPr>
          <w:rFonts w:cstheme="minorHAnsi"/>
          <w:b/>
          <w:bCs/>
        </w:rPr>
        <w:t>3</w:t>
      </w:r>
      <w:r w:rsidRPr="00F47FE9">
        <w:rPr>
          <w:rFonts w:cstheme="minorHAnsi"/>
          <w:b/>
          <w:bCs/>
        </w:rPr>
        <w:t>:</w:t>
      </w:r>
      <w:r w:rsidR="007B371F" w:rsidRPr="00F47FE9">
        <w:rPr>
          <w:rFonts w:cstheme="minorHAnsi"/>
          <w:b/>
          <w:bCs/>
        </w:rPr>
        <w:t xml:space="preserve"> </w:t>
      </w:r>
      <w:r w:rsidR="004266E2" w:rsidRPr="00F47FE9">
        <w:rPr>
          <w:rFonts w:cstheme="minorHAnsi"/>
          <w:b/>
          <w:bCs/>
        </w:rPr>
        <w:t>May recipients and subrecipients of CoC Program funds purchase cell phones and wireless service plans for program participants to use when receiving supportive services?</w:t>
      </w:r>
    </w:p>
    <w:p w14:paraId="3D717E16" w14:textId="77777777" w:rsidR="00FB6E21" w:rsidRDefault="00FB6E21" w:rsidP="003605BA">
      <w:pPr>
        <w:pStyle w:val="NoSpacing"/>
        <w:rPr>
          <w:rFonts w:cstheme="minorHAnsi"/>
        </w:rPr>
      </w:pPr>
    </w:p>
    <w:p w14:paraId="588CEDC4" w14:textId="45FEE829" w:rsidR="004266E2" w:rsidRPr="00D53AC5" w:rsidRDefault="00FB6E21" w:rsidP="003605BA">
      <w:pPr>
        <w:pStyle w:val="NoSpacing"/>
        <w:rPr>
          <w:rFonts w:cstheme="minorHAnsi"/>
        </w:rPr>
      </w:pPr>
      <w:r>
        <w:rPr>
          <w:rFonts w:cstheme="minorHAnsi"/>
        </w:rPr>
        <w:t xml:space="preserve">A.: </w:t>
      </w:r>
      <w:r w:rsidR="004266E2" w:rsidRPr="00D53AC5">
        <w:rPr>
          <w:rFonts w:cstheme="minorHAnsi"/>
        </w:rPr>
        <w:t>Yes, under certain conditions. 24 CFR 578.53(e)(17) makes the costs of supplies and materials incurred by the recipient or subrecipient when directly providing supportive services to program participants an eligible supportive service cost. To qualify as an eligible supply and material cost the cell phone must be owned by the recipient/subrecipient and the wireless service plan must be the recipient/subrecipient's, but the phone may be loaned to program participants as needed to enable provision of supportive services necessary to obtain and retain housing, such as case management, mental health services, and outpatient health services. The phone and phone service may be loaned to the participant while stay-at-home or social distancing orders are in effect in the community in which the program participant resides, and must be returned to the recipient/subrecipient when those orders are lifted.</w:t>
      </w:r>
    </w:p>
    <w:p w14:paraId="7E63D04D" w14:textId="7305DED8" w:rsidR="007B371F" w:rsidRDefault="007B371F" w:rsidP="003605BA">
      <w:pPr>
        <w:pStyle w:val="NoSpacing"/>
        <w:rPr>
          <w:rFonts w:cstheme="minorHAnsi"/>
        </w:rPr>
      </w:pPr>
    </w:p>
    <w:p w14:paraId="4342F3D0" w14:textId="77777777" w:rsidR="0030282C" w:rsidRDefault="0030282C" w:rsidP="003605BA">
      <w:pPr>
        <w:pStyle w:val="NoSpacing"/>
        <w:rPr>
          <w:rFonts w:cstheme="minorHAnsi"/>
        </w:rPr>
      </w:pPr>
    </w:p>
    <w:p w14:paraId="28F00E9A" w14:textId="40EBFBF7" w:rsidR="00FC23D7" w:rsidRPr="00F47FE9" w:rsidRDefault="00DB2EBB" w:rsidP="00FC23D7">
      <w:pPr>
        <w:pStyle w:val="NoSpacing"/>
        <w:rPr>
          <w:rFonts w:cstheme="minorHAnsi"/>
          <w:b/>
          <w:bCs/>
        </w:rPr>
      </w:pPr>
      <w:r w:rsidRPr="00F47FE9">
        <w:rPr>
          <w:rFonts w:cstheme="minorHAnsi"/>
          <w:b/>
          <w:bCs/>
        </w:rPr>
        <w:t xml:space="preserve">Question </w:t>
      </w:r>
      <w:r w:rsidR="00FC23D7" w:rsidRPr="00F47FE9">
        <w:rPr>
          <w:rFonts w:cstheme="minorHAnsi"/>
          <w:b/>
          <w:bCs/>
        </w:rPr>
        <w:t>1</w:t>
      </w:r>
      <w:r w:rsidR="00F36922" w:rsidRPr="00F47FE9">
        <w:rPr>
          <w:rFonts w:cstheme="minorHAnsi"/>
          <w:b/>
          <w:bCs/>
        </w:rPr>
        <w:t>4</w:t>
      </w:r>
      <w:r w:rsidRPr="00F47FE9">
        <w:rPr>
          <w:rFonts w:cstheme="minorHAnsi"/>
          <w:b/>
          <w:bCs/>
        </w:rPr>
        <w:t>:</w:t>
      </w:r>
      <w:r w:rsidR="00FC23D7" w:rsidRPr="00F47FE9">
        <w:rPr>
          <w:rFonts w:cstheme="minorHAnsi"/>
          <w:b/>
          <w:bCs/>
        </w:rPr>
        <w:t xml:space="preserve"> How does a CoC design and implement a Symptom Screening Tool?</w:t>
      </w:r>
    </w:p>
    <w:p w14:paraId="1C6CFB65" w14:textId="77777777" w:rsidR="00FC23D7" w:rsidRDefault="00FC23D7" w:rsidP="00FC23D7">
      <w:pPr>
        <w:pStyle w:val="NoSpacing"/>
        <w:rPr>
          <w:rFonts w:cstheme="minorHAnsi"/>
        </w:rPr>
      </w:pPr>
    </w:p>
    <w:p w14:paraId="0DA7DAAF" w14:textId="35A14677" w:rsidR="00DB2EBB" w:rsidRDefault="00FC23D7" w:rsidP="00F47FE9">
      <w:pPr>
        <w:pStyle w:val="NoSpacing"/>
        <w:rPr>
          <w:rFonts w:cstheme="minorHAnsi"/>
        </w:rPr>
      </w:pPr>
      <w:r>
        <w:rPr>
          <w:rFonts w:cstheme="minorHAnsi"/>
        </w:rPr>
        <w:t xml:space="preserve">A.: </w:t>
      </w:r>
      <w:r w:rsidR="00F47FE9">
        <w:rPr>
          <w:rFonts w:cstheme="minorHAnsi"/>
        </w:rPr>
        <w:t>See C</w:t>
      </w:r>
      <w:r w:rsidRPr="003725EB">
        <w:rPr>
          <w:rFonts w:cstheme="minorHAnsi"/>
        </w:rPr>
        <w:t>DC: Screening Clients for Respiratory Infection Symptoms at Entry to Homeless Shelters</w:t>
      </w:r>
      <w:r w:rsidR="00F47FE9">
        <w:rPr>
          <w:rFonts w:cstheme="minorHAnsi"/>
        </w:rPr>
        <w:t xml:space="preserve">: </w:t>
      </w:r>
      <w:hyperlink r:id="rId27" w:history="1">
        <w:r w:rsidR="00F47FE9" w:rsidRPr="001A4EDD">
          <w:rPr>
            <w:rStyle w:val="Hyperlink"/>
          </w:rPr>
          <w:t>https://www.cdc.gov/coronavirus/2019-ncov/community/homeless-shelters/screening-clients-respiratory-infection-symptoms.html</w:t>
        </w:r>
      </w:hyperlink>
    </w:p>
    <w:p w14:paraId="4660FA50" w14:textId="7B7D2CE9" w:rsidR="00DB2EBB" w:rsidRDefault="00DB2EBB" w:rsidP="00F47FE9">
      <w:pPr>
        <w:pStyle w:val="NoSpacing"/>
        <w:rPr>
          <w:rFonts w:cstheme="minorHAnsi"/>
        </w:rPr>
      </w:pPr>
    </w:p>
    <w:p w14:paraId="7C21E968" w14:textId="77777777" w:rsidR="00DB2EBB" w:rsidRDefault="00DB2EBB" w:rsidP="00F47FE9">
      <w:pPr>
        <w:pStyle w:val="NoSpacing"/>
        <w:rPr>
          <w:rFonts w:cstheme="minorHAnsi"/>
        </w:rPr>
      </w:pPr>
    </w:p>
    <w:p w14:paraId="3C0442DB" w14:textId="77777777" w:rsidR="00FC23D7" w:rsidRPr="00F47FE9" w:rsidRDefault="00DB2EBB" w:rsidP="00FC23D7">
      <w:pPr>
        <w:pStyle w:val="NoSpacing"/>
        <w:rPr>
          <w:rFonts w:cstheme="minorHAnsi"/>
          <w:b/>
          <w:bCs/>
        </w:rPr>
      </w:pPr>
      <w:r w:rsidRPr="00F47FE9">
        <w:rPr>
          <w:rFonts w:cstheme="minorHAnsi"/>
          <w:b/>
          <w:bCs/>
        </w:rPr>
        <w:t xml:space="preserve">Question </w:t>
      </w:r>
      <w:r w:rsidR="00FC23D7" w:rsidRPr="00F47FE9">
        <w:rPr>
          <w:rFonts w:cstheme="minorHAnsi"/>
          <w:b/>
          <w:bCs/>
        </w:rPr>
        <w:t>1</w:t>
      </w:r>
      <w:r w:rsidR="00F36922" w:rsidRPr="00F47FE9">
        <w:rPr>
          <w:rFonts w:cstheme="minorHAnsi"/>
          <w:b/>
          <w:bCs/>
        </w:rPr>
        <w:t>5</w:t>
      </w:r>
      <w:r w:rsidR="00FC23D7" w:rsidRPr="00F47FE9">
        <w:rPr>
          <w:rFonts w:cstheme="minorHAnsi"/>
          <w:b/>
          <w:bCs/>
        </w:rPr>
        <w:t>.Q. How does a CoC implement HUD and CDC recommendations for homeless service providers to limit the spread of COVID-19?</w:t>
      </w:r>
    </w:p>
    <w:p w14:paraId="116FAA7A" w14:textId="77777777" w:rsidR="00FC23D7" w:rsidRDefault="00FC23D7" w:rsidP="00FC23D7">
      <w:pPr>
        <w:pStyle w:val="NoSpacing"/>
        <w:rPr>
          <w:rFonts w:cstheme="minorHAnsi"/>
        </w:rPr>
      </w:pPr>
    </w:p>
    <w:p w14:paraId="03EBD4E1" w14:textId="77777777" w:rsidR="00FC23D7" w:rsidRPr="0004564C" w:rsidRDefault="00FC23D7" w:rsidP="00FC23D7">
      <w:pPr>
        <w:pStyle w:val="NoSpacing"/>
        <w:rPr>
          <w:rFonts w:cstheme="minorHAnsi"/>
        </w:rPr>
      </w:pPr>
      <w:r>
        <w:rPr>
          <w:rFonts w:cstheme="minorHAnsi"/>
        </w:rPr>
        <w:t xml:space="preserve">A.: </w:t>
      </w:r>
      <w:r w:rsidRPr="0004564C">
        <w:rPr>
          <w:rFonts w:cstheme="minorHAnsi"/>
        </w:rPr>
        <w:t>The link below provide</w:t>
      </w:r>
      <w:r>
        <w:rPr>
          <w:rFonts w:cstheme="minorHAnsi"/>
        </w:rPr>
        <w:t>s</w:t>
      </w:r>
      <w:r w:rsidRPr="0004564C">
        <w:rPr>
          <w:rFonts w:cstheme="minorHAnsi"/>
        </w:rPr>
        <w:t xml:space="preserve"> CDC recommendations to protect the health of people in congregate</w:t>
      </w:r>
      <w:r>
        <w:rPr>
          <w:rFonts w:cstheme="minorHAnsi"/>
        </w:rPr>
        <w:t xml:space="preserve"> </w:t>
      </w:r>
      <w:r w:rsidRPr="0004564C">
        <w:rPr>
          <w:rFonts w:cstheme="minorHAnsi"/>
        </w:rPr>
        <w:t>sites and encampments.</w:t>
      </w:r>
    </w:p>
    <w:p w14:paraId="095264F4" w14:textId="52E8193F" w:rsidR="00FC23D7" w:rsidRPr="0004564C" w:rsidRDefault="00FC23D7" w:rsidP="00FC23D7">
      <w:pPr>
        <w:pStyle w:val="NoSpacing"/>
        <w:numPr>
          <w:ilvl w:val="0"/>
          <w:numId w:val="6"/>
        </w:numPr>
        <w:rPr>
          <w:rFonts w:cstheme="minorHAnsi"/>
        </w:rPr>
      </w:pPr>
      <w:r w:rsidRPr="0004564C">
        <w:rPr>
          <w:rFonts w:cstheme="minorHAnsi"/>
        </w:rPr>
        <w:t>CDC: Interim Guidance for Homeless Service Providers to Plan and Respond to COVID-19</w:t>
      </w:r>
      <w:r w:rsidR="00F47FE9">
        <w:rPr>
          <w:rFonts w:cstheme="minorHAnsi"/>
        </w:rPr>
        <w:t xml:space="preserve">: </w:t>
      </w:r>
      <w:hyperlink r:id="rId28" w:history="1">
        <w:r>
          <w:rPr>
            <w:rStyle w:val="Hyperlink"/>
          </w:rPr>
          <w:t>https://www.cdc.gov/coronavirus/2019-ncov/community/homeless-shelters/plan-prepare-respond.html</w:t>
        </w:r>
      </w:hyperlink>
    </w:p>
    <w:p w14:paraId="38F7945F" w14:textId="77777777" w:rsidR="00FC23D7" w:rsidRDefault="00FC23D7" w:rsidP="00FC23D7">
      <w:pPr>
        <w:pStyle w:val="NoSpacing"/>
        <w:rPr>
          <w:rFonts w:cstheme="minorHAnsi"/>
        </w:rPr>
      </w:pPr>
      <w:r>
        <w:rPr>
          <w:rFonts w:cstheme="minorHAnsi"/>
        </w:rPr>
        <w:t>The links below provide Technical Assistance resources for CoCs:</w:t>
      </w:r>
    </w:p>
    <w:p w14:paraId="0D03CF0A" w14:textId="154A8294" w:rsidR="00FC23D7" w:rsidRPr="0004564C" w:rsidRDefault="00FC23D7" w:rsidP="00FC23D7">
      <w:pPr>
        <w:pStyle w:val="NoSpacing"/>
        <w:numPr>
          <w:ilvl w:val="0"/>
          <w:numId w:val="6"/>
        </w:numPr>
        <w:rPr>
          <w:rFonts w:cstheme="minorHAnsi"/>
        </w:rPr>
      </w:pPr>
      <w:r w:rsidRPr="0004564C">
        <w:rPr>
          <w:rFonts w:cstheme="minorHAnsi"/>
        </w:rPr>
        <w:t>COVID-19: Shelter Management During an Infectious Disease Outbreak</w:t>
      </w:r>
      <w:r w:rsidR="00F47FE9">
        <w:rPr>
          <w:rFonts w:cstheme="minorHAnsi"/>
        </w:rPr>
        <w:t xml:space="preserve">: </w:t>
      </w:r>
      <w:hyperlink r:id="rId29" w:history="1">
        <w:r>
          <w:rPr>
            <w:rStyle w:val="Hyperlink"/>
          </w:rPr>
          <w:t>https://files.hudexchange.info/resources/documents/COVID-19-Shelter-Management-During-an-Infectious-Disease-Outbreak.pdf</w:t>
        </w:r>
      </w:hyperlink>
    </w:p>
    <w:p w14:paraId="662A73E5" w14:textId="3FB5BEBF" w:rsidR="00FC23D7" w:rsidRPr="00E160C9" w:rsidRDefault="00FC23D7" w:rsidP="00FC23D7">
      <w:pPr>
        <w:pStyle w:val="NoSpacing"/>
        <w:numPr>
          <w:ilvl w:val="0"/>
          <w:numId w:val="6"/>
        </w:numPr>
        <w:rPr>
          <w:rFonts w:cstheme="minorHAnsi"/>
        </w:rPr>
      </w:pPr>
      <w:r w:rsidRPr="00E160C9">
        <w:rPr>
          <w:rFonts w:cstheme="minorHAnsi"/>
        </w:rPr>
        <w:t>Protecting Health and Well-being of People in Encampments During an Infectious Disease</w:t>
      </w:r>
      <w:r>
        <w:rPr>
          <w:rFonts w:cstheme="minorHAnsi"/>
        </w:rPr>
        <w:t xml:space="preserve"> </w:t>
      </w:r>
      <w:r w:rsidRPr="00E160C9">
        <w:rPr>
          <w:rFonts w:cstheme="minorHAnsi"/>
        </w:rPr>
        <w:t>Outbreak</w:t>
      </w:r>
      <w:r w:rsidR="00F47FE9">
        <w:rPr>
          <w:rFonts w:cstheme="minorHAnsi"/>
        </w:rPr>
        <w:t xml:space="preserve">: </w:t>
      </w:r>
      <w:hyperlink r:id="rId30" w:history="1">
        <w:r w:rsidR="00F47FE9" w:rsidRPr="001A4EDD">
          <w:rPr>
            <w:rStyle w:val="Hyperlink"/>
          </w:rPr>
          <w:t>https://files.hudexchange.info/resources/documents/COVID-19-Essential-Services-for-Encampments-During-an-Infectious-Disease-Outbreak.pdf</w:t>
        </w:r>
      </w:hyperlink>
    </w:p>
    <w:sectPr w:rsidR="00FC23D7" w:rsidRPr="00E160C9" w:rsidSect="00715F0D">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E2CA" w14:textId="77777777" w:rsidR="009E4C84" w:rsidRDefault="009E4C84" w:rsidP="00F35FE5">
      <w:pPr>
        <w:spacing w:line="240" w:lineRule="auto"/>
      </w:pPr>
      <w:r>
        <w:separator/>
      </w:r>
    </w:p>
  </w:endnote>
  <w:endnote w:type="continuationSeparator" w:id="0">
    <w:p w14:paraId="3043F360" w14:textId="77777777" w:rsidR="009E4C84" w:rsidRDefault="009E4C84" w:rsidP="00F35FE5">
      <w:pPr>
        <w:spacing w:line="240" w:lineRule="auto"/>
      </w:pPr>
      <w:r>
        <w:continuationSeparator/>
      </w:r>
    </w:p>
  </w:endnote>
  <w:endnote w:type="continuationNotice" w:id="1">
    <w:p w14:paraId="5C1790C1" w14:textId="77777777" w:rsidR="009E4C84" w:rsidRDefault="009E4C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0536" w14:textId="77777777" w:rsidR="009E4C84" w:rsidRDefault="009E4C84" w:rsidP="00F35FE5">
      <w:pPr>
        <w:spacing w:line="240" w:lineRule="auto"/>
      </w:pPr>
      <w:r>
        <w:separator/>
      </w:r>
    </w:p>
  </w:footnote>
  <w:footnote w:type="continuationSeparator" w:id="0">
    <w:p w14:paraId="69DFD307" w14:textId="77777777" w:rsidR="009E4C84" w:rsidRDefault="009E4C84" w:rsidP="00F35FE5">
      <w:pPr>
        <w:spacing w:line="240" w:lineRule="auto"/>
      </w:pPr>
      <w:r>
        <w:continuationSeparator/>
      </w:r>
    </w:p>
  </w:footnote>
  <w:footnote w:type="continuationNotice" w:id="1">
    <w:p w14:paraId="4CEF2D57" w14:textId="77777777" w:rsidR="009E4C84" w:rsidRDefault="009E4C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7710" w14:textId="41D48B20" w:rsidR="00715F0D" w:rsidRDefault="00715F0D">
    <w:pPr>
      <w:pStyle w:val="Header"/>
    </w:pPr>
    <w:r>
      <w:rPr>
        <w:noProof/>
      </w:rPr>
      <w:drawing>
        <wp:anchor distT="0" distB="0" distL="114300" distR="114300" simplePos="0" relativeHeight="251659264" behindDoc="0" locked="0" layoutInCell="1" allowOverlap="1" wp14:anchorId="11EA328E" wp14:editId="70BC744F">
          <wp:simplePos x="0" y="0"/>
          <wp:positionH relativeFrom="margin">
            <wp:align>left</wp:align>
          </wp:positionH>
          <wp:positionV relativeFrom="paragraph">
            <wp:posOffset>-88900</wp:posOffset>
          </wp:positionV>
          <wp:extent cx="1028700" cy="9632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D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963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091"/>
    <w:multiLevelType w:val="hybridMultilevel"/>
    <w:tmpl w:val="B214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52404"/>
    <w:multiLevelType w:val="hybridMultilevel"/>
    <w:tmpl w:val="D614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637"/>
    <w:multiLevelType w:val="hybridMultilevel"/>
    <w:tmpl w:val="517A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42AED"/>
    <w:multiLevelType w:val="hybridMultilevel"/>
    <w:tmpl w:val="023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C0481"/>
    <w:multiLevelType w:val="hybridMultilevel"/>
    <w:tmpl w:val="E534A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04418F"/>
    <w:multiLevelType w:val="hybridMultilevel"/>
    <w:tmpl w:val="BDCA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4A6CD2"/>
    <w:multiLevelType w:val="hybridMultilevel"/>
    <w:tmpl w:val="2224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8423E"/>
    <w:multiLevelType w:val="hybridMultilevel"/>
    <w:tmpl w:val="1FD6B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9E41E2"/>
    <w:multiLevelType w:val="hybridMultilevel"/>
    <w:tmpl w:val="9820A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500267"/>
    <w:multiLevelType w:val="hybridMultilevel"/>
    <w:tmpl w:val="CDEE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01109"/>
    <w:multiLevelType w:val="hybridMultilevel"/>
    <w:tmpl w:val="6D7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2103A"/>
    <w:multiLevelType w:val="hybridMultilevel"/>
    <w:tmpl w:val="480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4B6590"/>
    <w:multiLevelType w:val="hybridMultilevel"/>
    <w:tmpl w:val="EF507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5440AE"/>
    <w:multiLevelType w:val="hybridMultilevel"/>
    <w:tmpl w:val="4CC6A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8"/>
  </w:num>
  <w:num w:numId="6">
    <w:abstractNumId w:val="12"/>
  </w:num>
  <w:num w:numId="7">
    <w:abstractNumId w:val="4"/>
  </w:num>
  <w:num w:numId="8">
    <w:abstractNumId w:val="0"/>
  </w:num>
  <w:num w:numId="9">
    <w:abstractNumId w:val="13"/>
  </w:num>
  <w:num w:numId="10">
    <w:abstractNumId w:val="1"/>
  </w:num>
  <w:num w:numId="11">
    <w:abstractNumId w:val="1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F4"/>
    <w:rsid w:val="000000E6"/>
    <w:rsid w:val="00001981"/>
    <w:rsid w:val="000033A4"/>
    <w:rsid w:val="0000439D"/>
    <w:rsid w:val="0000476B"/>
    <w:rsid w:val="000050DB"/>
    <w:rsid w:val="000051BF"/>
    <w:rsid w:val="0000665A"/>
    <w:rsid w:val="0000752B"/>
    <w:rsid w:val="000076F2"/>
    <w:rsid w:val="00010EE2"/>
    <w:rsid w:val="00011711"/>
    <w:rsid w:val="00011968"/>
    <w:rsid w:val="00011ACD"/>
    <w:rsid w:val="00011C3A"/>
    <w:rsid w:val="00011E7C"/>
    <w:rsid w:val="00012A75"/>
    <w:rsid w:val="00013698"/>
    <w:rsid w:val="00014A24"/>
    <w:rsid w:val="000158F3"/>
    <w:rsid w:val="000159DF"/>
    <w:rsid w:val="0002045B"/>
    <w:rsid w:val="00021553"/>
    <w:rsid w:val="00021F60"/>
    <w:rsid w:val="00022176"/>
    <w:rsid w:val="00024F6F"/>
    <w:rsid w:val="000261A8"/>
    <w:rsid w:val="0002716A"/>
    <w:rsid w:val="00033C64"/>
    <w:rsid w:val="00033E45"/>
    <w:rsid w:val="00034AFE"/>
    <w:rsid w:val="0003548C"/>
    <w:rsid w:val="0003786C"/>
    <w:rsid w:val="00045132"/>
    <w:rsid w:val="0004564C"/>
    <w:rsid w:val="00045AA3"/>
    <w:rsid w:val="00045B89"/>
    <w:rsid w:val="00046068"/>
    <w:rsid w:val="0004668F"/>
    <w:rsid w:val="00046886"/>
    <w:rsid w:val="000502E3"/>
    <w:rsid w:val="0005341D"/>
    <w:rsid w:val="00054F4F"/>
    <w:rsid w:val="00054FED"/>
    <w:rsid w:val="00055D07"/>
    <w:rsid w:val="000577B1"/>
    <w:rsid w:val="000607C6"/>
    <w:rsid w:val="00061393"/>
    <w:rsid w:val="0006170E"/>
    <w:rsid w:val="00062C84"/>
    <w:rsid w:val="00063477"/>
    <w:rsid w:val="0006493D"/>
    <w:rsid w:val="000649ED"/>
    <w:rsid w:val="000652CC"/>
    <w:rsid w:val="0006643F"/>
    <w:rsid w:val="00066E3C"/>
    <w:rsid w:val="00067FDC"/>
    <w:rsid w:val="000708AB"/>
    <w:rsid w:val="00070935"/>
    <w:rsid w:val="000715D6"/>
    <w:rsid w:val="000725A7"/>
    <w:rsid w:val="00072750"/>
    <w:rsid w:val="0007372F"/>
    <w:rsid w:val="00073D11"/>
    <w:rsid w:val="00073FB2"/>
    <w:rsid w:val="00076DF5"/>
    <w:rsid w:val="0007729F"/>
    <w:rsid w:val="0007769F"/>
    <w:rsid w:val="000803CD"/>
    <w:rsid w:val="00081D6B"/>
    <w:rsid w:val="000824F4"/>
    <w:rsid w:val="000830B0"/>
    <w:rsid w:val="0008325D"/>
    <w:rsid w:val="0008557D"/>
    <w:rsid w:val="0008612A"/>
    <w:rsid w:val="00087019"/>
    <w:rsid w:val="000877A3"/>
    <w:rsid w:val="0009028C"/>
    <w:rsid w:val="0009053D"/>
    <w:rsid w:val="000905EA"/>
    <w:rsid w:val="00090ACF"/>
    <w:rsid w:val="00090E2C"/>
    <w:rsid w:val="000922CA"/>
    <w:rsid w:val="00092ACF"/>
    <w:rsid w:val="00096F19"/>
    <w:rsid w:val="0009762D"/>
    <w:rsid w:val="000A02CD"/>
    <w:rsid w:val="000A15D1"/>
    <w:rsid w:val="000A1E40"/>
    <w:rsid w:val="000A29F8"/>
    <w:rsid w:val="000A2D06"/>
    <w:rsid w:val="000A2E4E"/>
    <w:rsid w:val="000A3180"/>
    <w:rsid w:val="000A36E9"/>
    <w:rsid w:val="000A5621"/>
    <w:rsid w:val="000A6286"/>
    <w:rsid w:val="000A65B5"/>
    <w:rsid w:val="000A760F"/>
    <w:rsid w:val="000A77F8"/>
    <w:rsid w:val="000B273F"/>
    <w:rsid w:val="000B359D"/>
    <w:rsid w:val="000B42F7"/>
    <w:rsid w:val="000B45AD"/>
    <w:rsid w:val="000B5233"/>
    <w:rsid w:val="000B633F"/>
    <w:rsid w:val="000B7BB2"/>
    <w:rsid w:val="000B7D47"/>
    <w:rsid w:val="000C005A"/>
    <w:rsid w:val="000C10FB"/>
    <w:rsid w:val="000C196F"/>
    <w:rsid w:val="000C2961"/>
    <w:rsid w:val="000C2EAB"/>
    <w:rsid w:val="000C3369"/>
    <w:rsid w:val="000C3491"/>
    <w:rsid w:val="000C35A7"/>
    <w:rsid w:val="000C43D9"/>
    <w:rsid w:val="000C49C0"/>
    <w:rsid w:val="000C5786"/>
    <w:rsid w:val="000C7C5D"/>
    <w:rsid w:val="000D0B9D"/>
    <w:rsid w:val="000D1FA7"/>
    <w:rsid w:val="000D2E48"/>
    <w:rsid w:val="000D3B63"/>
    <w:rsid w:val="000D4496"/>
    <w:rsid w:val="000D51EA"/>
    <w:rsid w:val="000D53BA"/>
    <w:rsid w:val="000D5E7C"/>
    <w:rsid w:val="000D6BEB"/>
    <w:rsid w:val="000D73F8"/>
    <w:rsid w:val="000E10B0"/>
    <w:rsid w:val="000E19B9"/>
    <w:rsid w:val="000E202F"/>
    <w:rsid w:val="000E2669"/>
    <w:rsid w:val="000E2ED1"/>
    <w:rsid w:val="000E4A36"/>
    <w:rsid w:val="000E4C76"/>
    <w:rsid w:val="000E6C18"/>
    <w:rsid w:val="000E7537"/>
    <w:rsid w:val="000F07A6"/>
    <w:rsid w:val="000F0B08"/>
    <w:rsid w:val="000F1236"/>
    <w:rsid w:val="000F1A66"/>
    <w:rsid w:val="000F22AD"/>
    <w:rsid w:val="000F2A98"/>
    <w:rsid w:val="000F6AD2"/>
    <w:rsid w:val="000F6D1B"/>
    <w:rsid w:val="000F739E"/>
    <w:rsid w:val="000F74A8"/>
    <w:rsid w:val="00100829"/>
    <w:rsid w:val="00100953"/>
    <w:rsid w:val="00100CED"/>
    <w:rsid w:val="0010107B"/>
    <w:rsid w:val="00103602"/>
    <w:rsid w:val="00105ECB"/>
    <w:rsid w:val="00105EDA"/>
    <w:rsid w:val="00105F01"/>
    <w:rsid w:val="00106535"/>
    <w:rsid w:val="0010694A"/>
    <w:rsid w:val="00106CBC"/>
    <w:rsid w:val="00107A9C"/>
    <w:rsid w:val="001103BF"/>
    <w:rsid w:val="00111D98"/>
    <w:rsid w:val="00111F59"/>
    <w:rsid w:val="001122F9"/>
    <w:rsid w:val="00112350"/>
    <w:rsid w:val="00112582"/>
    <w:rsid w:val="00112B63"/>
    <w:rsid w:val="00113886"/>
    <w:rsid w:val="00114CAC"/>
    <w:rsid w:val="001157D9"/>
    <w:rsid w:val="00117559"/>
    <w:rsid w:val="001179D1"/>
    <w:rsid w:val="00121605"/>
    <w:rsid w:val="00122D8F"/>
    <w:rsid w:val="00122E58"/>
    <w:rsid w:val="00125FBE"/>
    <w:rsid w:val="00126589"/>
    <w:rsid w:val="00127208"/>
    <w:rsid w:val="00127B8F"/>
    <w:rsid w:val="0013361A"/>
    <w:rsid w:val="001336E2"/>
    <w:rsid w:val="00133842"/>
    <w:rsid w:val="00135333"/>
    <w:rsid w:val="001371AB"/>
    <w:rsid w:val="00137883"/>
    <w:rsid w:val="00140143"/>
    <w:rsid w:val="00140384"/>
    <w:rsid w:val="0014285B"/>
    <w:rsid w:val="0014362A"/>
    <w:rsid w:val="00143E30"/>
    <w:rsid w:val="001445D3"/>
    <w:rsid w:val="0014558B"/>
    <w:rsid w:val="001479D4"/>
    <w:rsid w:val="00147EA4"/>
    <w:rsid w:val="001506F6"/>
    <w:rsid w:val="00150DEA"/>
    <w:rsid w:val="001513C5"/>
    <w:rsid w:val="0015433E"/>
    <w:rsid w:val="001543F1"/>
    <w:rsid w:val="001559FF"/>
    <w:rsid w:val="00156DC3"/>
    <w:rsid w:val="001605BE"/>
    <w:rsid w:val="001614D0"/>
    <w:rsid w:val="00162D9F"/>
    <w:rsid w:val="00164362"/>
    <w:rsid w:val="001647D1"/>
    <w:rsid w:val="00164E57"/>
    <w:rsid w:val="001656EB"/>
    <w:rsid w:val="00165982"/>
    <w:rsid w:val="00165A2C"/>
    <w:rsid w:val="0016666E"/>
    <w:rsid w:val="0017082C"/>
    <w:rsid w:val="001713FE"/>
    <w:rsid w:val="00171548"/>
    <w:rsid w:val="0017307B"/>
    <w:rsid w:val="00173BAA"/>
    <w:rsid w:val="00174D67"/>
    <w:rsid w:val="001751C8"/>
    <w:rsid w:val="00176EAB"/>
    <w:rsid w:val="00177D76"/>
    <w:rsid w:val="00177E3E"/>
    <w:rsid w:val="00180136"/>
    <w:rsid w:val="00180523"/>
    <w:rsid w:val="001812A6"/>
    <w:rsid w:val="001820C5"/>
    <w:rsid w:val="00182B54"/>
    <w:rsid w:val="00185014"/>
    <w:rsid w:val="00185C89"/>
    <w:rsid w:val="00186CC8"/>
    <w:rsid w:val="00186DFF"/>
    <w:rsid w:val="00187D35"/>
    <w:rsid w:val="00190706"/>
    <w:rsid w:val="00191D26"/>
    <w:rsid w:val="00192C86"/>
    <w:rsid w:val="00192E56"/>
    <w:rsid w:val="00193633"/>
    <w:rsid w:val="00193BC2"/>
    <w:rsid w:val="001954E7"/>
    <w:rsid w:val="001961D3"/>
    <w:rsid w:val="00196739"/>
    <w:rsid w:val="00196E34"/>
    <w:rsid w:val="001A1794"/>
    <w:rsid w:val="001A1DA1"/>
    <w:rsid w:val="001A2FF6"/>
    <w:rsid w:val="001A50E7"/>
    <w:rsid w:val="001A51D9"/>
    <w:rsid w:val="001A5A8F"/>
    <w:rsid w:val="001A6B13"/>
    <w:rsid w:val="001B0760"/>
    <w:rsid w:val="001B0F90"/>
    <w:rsid w:val="001B1961"/>
    <w:rsid w:val="001B6C75"/>
    <w:rsid w:val="001B78E6"/>
    <w:rsid w:val="001C0A61"/>
    <w:rsid w:val="001C1087"/>
    <w:rsid w:val="001C2393"/>
    <w:rsid w:val="001C2905"/>
    <w:rsid w:val="001C2A56"/>
    <w:rsid w:val="001C52E1"/>
    <w:rsid w:val="001C5913"/>
    <w:rsid w:val="001C5B3F"/>
    <w:rsid w:val="001C6E78"/>
    <w:rsid w:val="001C6F92"/>
    <w:rsid w:val="001C7296"/>
    <w:rsid w:val="001C7388"/>
    <w:rsid w:val="001D136E"/>
    <w:rsid w:val="001D15AD"/>
    <w:rsid w:val="001D18CC"/>
    <w:rsid w:val="001D2B20"/>
    <w:rsid w:val="001D354A"/>
    <w:rsid w:val="001D41E1"/>
    <w:rsid w:val="001D5556"/>
    <w:rsid w:val="001D58B6"/>
    <w:rsid w:val="001D5A52"/>
    <w:rsid w:val="001D637A"/>
    <w:rsid w:val="001D6E18"/>
    <w:rsid w:val="001D7858"/>
    <w:rsid w:val="001D7BE7"/>
    <w:rsid w:val="001E0A5D"/>
    <w:rsid w:val="001E0C03"/>
    <w:rsid w:val="001E2148"/>
    <w:rsid w:val="001E2AE7"/>
    <w:rsid w:val="001E30EA"/>
    <w:rsid w:val="001E46B3"/>
    <w:rsid w:val="001E4A21"/>
    <w:rsid w:val="001E5F15"/>
    <w:rsid w:val="001E636A"/>
    <w:rsid w:val="001E649F"/>
    <w:rsid w:val="001E689E"/>
    <w:rsid w:val="001E6C50"/>
    <w:rsid w:val="001E792D"/>
    <w:rsid w:val="001E7C6D"/>
    <w:rsid w:val="001F08EE"/>
    <w:rsid w:val="001F369F"/>
    <w:rsid w:val="001F6AF3"/>
    <w:rsid w:val="00200338"/>
    <w:rsid w:val="00200C32"/>
    <w:rsid w:val="00201792"/>
    <w:rsid w:val="00202406"/>
    <w:rsid w:val="0020285C"/>
    <w:rsid w:val="0020287A"/>
    <w:rsid w:val="00203C81"/>
    <w:rsid w:val="00203E1F"/>
    <w:rsid w:val="00205125"/>
    <w:rsid w:val="00205457"/>
    <w:rsid w:val="00205FD5"/>
    <w:rsid w:val="00206003"/>
    <w:rsid w:val="00206EAE"/>
    <w:rsid w:val="00210B02"/>
    <w:rsid w:val="002136F4"/>
    <w:rsid w:val="00214367"/>
    <w:rsid w:val="00214C68"/>
    <w:rsid w:val="00214DFF"/>
    <w:rsid w:val="002157A2"/>
    <w:rsid w:val="0021727B"/>
    <w:rsid w:val="0022033F"/>
    <w:rsid w:val="00220585"/>
    <w:rsid w:val="00220885"/>
    <w:rsid w:val="00220A3A"/>
    <w:rsid w:val="00220DAC"/>
    <w:rsid w:val="00221AD5"/>
    <w:rsid w:val="0022265B"/>
    <w:rsid w:val="002241FA"/>
    <w:rsid w:val="002242E5"/>
    <w:rsid w:val="00225D1B"/>
    <w:rsid w:val="0022744F"/>
    <w:rsid w:val="00231475"/>
    <w:rsid w:val="0023159E"/>
    <w:rsid w:val="00231ABE"/>
    <w:rsid w:val="0023202E"/>
    <w:rsid w:val="00233C30"/>
    <w:rsid w:val="00234116"/>
    <w:rsid w:val="00234FF7"/>
    <w:rsid w:val="002370E8"/>
    <w:rsid w:val="0023771D"/>
    <w:rsid w:val="00241C42"/>
    <w:rsid w:val="00242780"/>
    <w:rsid w:val="0024590A"/>
    <w:rsid w:val="0024591B"/>
    <w:rsid w:val="00245C9D"/>
    <w:rsid w:val="00245D10"/>
    <w:rsid w:val="0024726A"/>
    <w:rsid w:val="0024745E"/>
    <w:rsid w:val="00247D2C"/>
    <w:rsid w:val="00247E79"/>
    <w:rsid w:val="00251528"/>
    <w:rsid w:val="002535DF"/>
    <w:rsid w:val="00254356"/>
    <w:rsid w:val="0025541D"/>
    <w:rsid w:val="002563E3"/>
    <w:rsid w:val="00256458"/>
    <w:rsid w:val="00256AA7"/>
    <w:rsid w:val="00256FD6"/>
    <w:rsid w:val="00260394"/>
    <w:rsid w:val="0026110C"/>
    <w:rsid w:val="00262B1E"/>
    <w:rsid w:val="002641F5"/>
    <w:rsid w:val="00264D90"/>
    <w:rsid w:val="002656D8"/>
    <w:rsid w:val="00266889"/>
    <w:rsid w:val="002668B0"/>
    <w:rsid w:val="00267B10"/>
    <w:rsid w:val="00270194"/>
    <w:rsid w:val="00270841"/>
    <w:rsid w:val="00270A4A"/>
    <w:rsid w:val="002715DD"/>
    <w:rsid w:val="00272C6C"/>
    <w:rsid w:val="002730C0"/>
    <w:rsid w:val="002751EF"/>
    <w:rsid w:val="00277004"/>
    <w:rsid w:val="00277B82"/>
    <w:rsid w:val="0028002C"/>
    <w:rsid w:val="0028052C"/>
    <w:rsid w:val="00280A6B"/>
    <w:rsid w:val="00280B76"/>
    <w:rsid w:val="00280FFA"/>
    <w:rsid w:val="00281F5C"/>
    <w:rsid w:val="0028286C"/>
    <w:rsid w:val="00282B57"/>
    <w:rsid w:val="0028304F"/>
    <w:rsid w:val="00283778"/>
    <w:rsid w:val="00284252"/>
    <w:rsid w:val="002853F6"/>
    <w:rsid w:val="002863D7"/>
    <w:rsid w:val="00286EB9"/>
    <w:rsid w:val="00287ADD"/>
    <w:rsid w:val="00290A90"/>
    <w:rsid w:val="00290DDD"/>
    <w:rsid w:val="00291BC3"/>
    <w:rsid w:val="00293428"/>
    <w:rsid w:val="0029507F"/>
    <w:rsid w:val="002951A4"/>
    <w:rsid w:val="002951FB"/>
    <w:rsid w:val="00296FC7"/>
    <w:rsid w:val="0029736C"/>
    <w:rsid w:val="002A041F"/>
    <w:rsid w:val="002A04B2"/>
    <w:rsid w:val="002A0969"/>
    <w:rsid w:val="002A3192"/>
    <w:rsid w:val="002A359C"/>
    <w:rsid w:val="002A3B02"/>
    <w:rsid w:val="002A3B7C"/>
    <w:rsid w:val="002A455F"/>
    <w:rsid w:val="002A4B4E"/>
    <w:rsid w:val="002A5150"/>
    <w:rsid w:val="002A59BA"/>
    <w:rsid w:val="002A7FE4"/>
    <w:rsid w:val="002B2055"/>
    <w:rsid w:val="002B32CF"/>
    <w:rsid w:val="002B3566"/>
    <w:rsid w:val="002B3F4F"/>
    <w:rsid w:val="002B4BE2"/>
    <w:rsid w:val="002B4BE7"/>
    <w:rsid w:val="002B519C"/>
    <w:rsid w:val="002B55D2"/>
    <w:rsid w:val="002B5ECA"/>
    <w:rsid w:val="002B6535"/>
    <w:rsid w:val="002B7E6D"/>
    <w:rsid w:val="002B7EBC"/>
    <w:rsid w:val="002C0ED3"/>
    <w:rsid w:val="002C1E05"/>
    <w:rsid w:val="002C2499"/>
    <w:rsid w:val="002C2505"/>
    <w:rsid w:val="002C2E70"/>
    <w:rsid w:val="002C455E"/>
    <w:rsid w:val="002C497B"/>
    <w:rsid w:val="002C5711"/>
    <w:rsid w:val="002C720B"/>
    <w:rsid w:val="002C752A"/>
    <w:rsid w:val="002D1874"/>
    <w:rsid w:val="002D18A2"/>
    <w:rsid w:val="002D333D"/>
    <w:rsid w:val="002D33C9"/>
    <w:rsid w:val="002D3DB4"/>
    <w:rsid w:val="002D4695"/>
    <w:rsid w:val="002D7980"/>
    <w:rsid w:val="002E0751"/>
    <w:rsid w:val="002E08AE"/>
    <w:rsid w:val="002E0BC6"/>
    <w:rsid w:val="002E0E39"/>
    <w:rsid w:val="002E1926"/>
    <w:rsid w:val="002E1C16"/>
    <w:rsid w:val="002E2FB8"/>
    <w:rsid w:val="002E3310"/>
    <w:rsid w:val="002E3415"/>
    <w:rsid w:val="002E39FF"/>
    <w:rsid w:val="002E4D18"/>
    <w:rsid w:val="002E6FF3"/>
    <w:rsid w:val="002E73F4"/>
    <w:rsid w:val="002F005E"/>
    <w:rsid w:val="002F0495"/>
    <w:rsid w:val="002F0B5D"/>
    <w:rsid w:val="002F1EA1"/>
    <w:rsid w:val="002F2277"/>
    <w:rsid w:val="002F2375"/>
    <w:rsid w:val="002F2EA7"/>
    <w:rsid w:val="002F3590"/>
    <w:rsid w:val="002F45D1"/>
    <w:rsid w:val="002F5712"/>
    <w:rsid w:val="002F61D2"/>
    <w:rsid w:val="00300AEF"/>
    <w:rsid w:val="003019DB"/>
    <w:rsid w:val="0030282C"/>
    <w:rsid w:val="00303309"/>
    <w:rsid w:val="00304346"/>
    <w:rsid w:val="00304B73"/>
    <w:rsid w:val="003051A8"/>
    <w:rsid w:val="0030646F"/>
    <w:rsid w:val="00306987"/>
    <w:rsid w:val="003070EB"/>
    <w:rsid w:val="00310D7F"/>
    <w:rsid w:val="00311FCA"/>
    <w:rsid w:val="003130E1"/>
    <w:rsid w:val="003130ED"/>
    <w:rsid w:val="00313D58"/>
    <w:rsid w:val="003140D5"/>
    <w:rsid w:val="00315C76"/>
    <w:rsid w:val="00317D72"/>
    <w:rsid w:val="00321DF2"/>
    <w:rsid w:val="00322B31"/>
    <w:rsid w:val="00322DD6"/>
    <w:rsid w:val="00322E7D"/>
    <w:rsid w:val="00324409"/>
    <w:rsid w:val="0032483B"/>
    <w:rsid w:val="00325D4C"/>
    <w:rsid w:val="003261DD"/>
    <w:rsid w:val="00327B38"/>
    <w:rsid w:val="00331725"/>
    <w:rsid w:val="00331F13"/>
    <w:rsid w:val="0033223B"/>
    <w:rsid w:val="0033276D"/>
    <w:rsid w:val="003332C4"/>
    <w:rsid w:val="0033394A"/>
    <w:rsid w:val="00336CF9"/>
    <w:rsid w:val="00340732"/>
    <w:rsid w:val="00340AC8"/>
    <w:rsid w:val="00341ED4"/>
    <w:rsid w:val="00342C30"/>
    <w:rsid w:val="00343042"/>
    <w:rsid w:val="0034465D"/>
    <w:rsid w:val="0034485D"/>
    <w:rsid w:val="00345FE9"/>
    <w:rsid w:val="00346A96"/>
    <w:rsid w:val="00346B3F"/>
    <w:rsid w:val="00346F71"/>
    <w:rsid w:val="0034725C"/>
    <w:rsid w:val="00347779"/>
    <w:rsid w:val="00350A90"/>
    <w:rsid w:val="003536A2"/>
    <w:rsid w:val="00354362"/>
    <w:rsid w:val="00355081"/>
    <w:rsid w:val="003559F5"/>
    <w:rsid w:val="003563FA"/>
    <w:rsid w:val="003569FB"/>
    <w:rsid w:val="0035784E"/>
    <w:rsid w:val="003605BA"/>
    <w:rsid w:val="00360638"/>
    <w:rsid w:val="003610EF"/>
    <w:rsid w:val="0036193B"/>
    <w:rsid w:val="00362833"/>
    <w:rsid w:val="00362A3D"/>
    <w:rsid w:val="003635AC"/>
    <w:rsid w:val="00363750"/>
    <w:rsid w:val="00363D95"/>
    <w:rsid w:val="00365200"/>
    <w:rsid w:val="00366AA8"/>
    <w:rsid w:val="00371798"/>
    <w:rsid w:val="00371BB6"/>
    <w:rsid w:val="00371D81"/>
    <w:rsid w:val="003725EB"/>
    <w:rsid w:val="00374344"/>
    <w:rsid w:val="003743B0"/>
    <w:rsid w:val="00374C92"/>
    <w:rsid w:val="0037588C"/>
    <w:rsid w:val="00380188"/>
    <w:rsid w:val="003809D4"/>
    <w:rsid w:val="00380D63"/>
    <w:rsid w:val="00381814"/>
    <w:rsid w:val="00383221"/>
    <w:rsid w:val="00383739"/>
    <w:rsid w:val="0038384B"/>
    <w:rsid w:val="00383E10"/>
    <w:rsid w:val="00384D1C"/>
    <w:rsid w:val="00387E74"/>
    <w:rsid w:val="00387F95"/>
    <w:rsid w:val="00390EC3"/>
    <w:rsid w:val="0039120E"/>
    <w:rsid w:val="003936C8"/>
    <w:rsid w:val="00393EA4"/>
    <w:rsid w:val="003971D0"/>
    <w:rsid w:val="003A00C2"/>
    <w:rsid w:val="003A0451"/>
    <w:rsid w:val="003A15E8"/>
    <w:rsid w:val="003A1881"/>
    <w:rsid w:val="003A1B3A"/>
    <w:rsid w:val="003A250C"/>
    <w:rsid w:val="003A2F46"/>
    <w:rsid w:val="003A31A6"/>
    <w:rsid w:val="003A4FAF"/>
    <w:rsid w:val="003A7C71"/>
    <w:rsid w:val="003B0127"/>
    <w:rsid w:val="003B2E00"/>
    <w:rsid w:val="003B2F9B"/>
    <w:rsid w:val="003B38B4"/>
    <w:rsid w:val="003B3F2F"/>
    <w:rsid w:val="003B4F71"/>
    <w:rsid w:val="003B598A"/>
    <w:rsid w:val="003B69A4"/>
    <w:rsid w:val="003B719B"/>
    <w:rsid w:val="003B7DF5"/>
    <w:rsid w:val="003C1F95"/>
    <w:rsid w:val="003C23E7"/>
    <w:rsid w:val="003C264F"/>
    <w:rsid w:val="003C426F"/>
    <w:rsid w:val="003C4F6D"/>
    <w:rsid w:val="003C6F1C"/>
    <w:rsid w:val="003C7AA4"/>
    <w:rsid w:val="003D3470"/>
    <w:rsid w:val="003D3514"/>
    <w:rsid w:val="003D60A1"/>
    <w:rsid w:val="003D67AD"/>
    <w:rsid w:val="003D7888"/>
    <w:rsid w:val="003D7D97"/>
    <w:rsid w:val="003E1133"/>
    <w:rsid w:val="003E1BB3"/>
    <w:rsid w:val="003E29BD"/>
    <w:rsid w:val="003E2B0E"/>
    <w:rsid w:val="003E2CC1"/>
    <w:rsid w:val="003E3222"/>
    <w:rsid w:val="003E38A1"/>
    <w:rsid w:val="003E4C7C"/>
    <w:rsid w:val="003E52F5"/>
    <w:rsid w:val="003E59EC"/>
    <w:rsid w:val="003E5F1D"/>
    <w:rsid w:val="003E7994"/>
    <w:rsid w:val="003E7C74"/>
    <w:rsid w:val="003E7D36"/>
    <w:rsid w:val="003F08AE"/>
    <w:rsid w:val="003F0953"/>
    <w:rsid w:val="003F0EDD"/>
    <w:rsid w:val="003F3147"/>
    <w:rsid w:val="003F371A"/>
    <w:rsid w:val="003F4149"/>
    <w:rsid w:val="003F6254"/>
    <w:rsid w:val="003F6524"/>
    <w:rsid w:val="003F74FE"/>
    <w:rsid w:val="003F7B42"/>
    <w:rsid w:val="00401146"/>
    <w:rsid w:val="00401EC6"/>
    <w:rsid w:val="00403B2E"/>
    <w:rsid w:val="004063DE"/>
    <w:rsid w:val="00406E69"/>
    <w:rsid w:val="00406FD6"/>
    <w:rsid w:val="00407353"/>
    <w:rsid w:val="004075AE"/>
    <w:rsid w:val="00407BC0"/>
    <w:rsid w:val="0041028A"/>
    <w:rsid w:val="00410519"/>
    <w:rsid w:val="00410C3D"/>
    <w:rsid w:val="00411411"/>
    <w:rsid w:val="004122E0"/>
    <w:rsid w:val="00412B31"/>
    <w:rsid w:val="0041301F"/>
    <w:rsid w:val="00413964"/>
    <w:rsid w:val="004141CE"/>
    <w:rsid w:val="0041425A"/>
    <w:rsid w:val="00416723"/>
    <w:rsid w:val="00416939"/>
    <w:rsid w:val="00416A7C"/>
    <w:rsid w:val="004200E2"/>
    <w:rsid w:val="004201FC"/>
    <w:rsid w:val="00420CBB"/>
    <w:rsid w:val="004228F9"/>
    <w:rsid w:val="0042458B"/>
    <w:rsid w:val="004261C2"/>
    <w:rsid w:val="004266E2"/>
    <w:rsid w:val="0042744B"/>
    <w:rsid w:val="00427C80"/>
    <w:rsid w:val="004306DD"/>
    <w:rsid w:val="00430DFC"/>
    <w:rsid w:val="00430FCC"/>
    <w:rsid w:val="00431998"/>
    <w:rsid w:val="00431E73"/>
    <w:rsid w:val="00433340"/>
    <w:rsid w:val="00433FED"/>
    <w:rsid w:val="004361C4"/>
    <w:rsid w:val="00436A6B"/>
    <w:rsid w:val="00436EEF"/>
    <w:rsid w:val="00437D17"/>
    <w:rsid w:val="0044123F"/>
    <w:rsid w:val="0044135C"/>
    <w:rsid w:val="00443A1E"/>
    <w:rsid w:val="00445570"/>
    <w:rsid w:val="00445C26"/>
    <w:rsid w:val="00447318"/>
    <w:rsid w:val="004479D3"/>
    <w:rsid w:val="00450E49"/>
    <w:rsid w:val="004512B4"/>
    <w:rsid w:val="004513E4"/>
    <w:rsid w:val="00451F5C"/>
    <w:rsid w:val="00452298"/>
    <w:rsid w:val="004528C7"/>
    <w:rsid w:val="0045290D"/>
    <w:rsid w:val="00452E32"/>
    <w:rsid w:val="00454DDB"/>
    <w:rsid w:val="0045501F"/>
    <w:rsid w:val="0045585B"/>
    <w:rsid w:val="00455891"/>
    <w:rsid w:val="00456153"/>
    <w:rsid w:val="00456C93"/>
    <w:rsid w:val="00457B66"/>
    <w:rsid w:val="00460DE5"/>
    <w:rsid w:val="004613DA"/>
    <w:rsid w:val="00461BF5"/>
    <w:rsid w:val="00462D10"/>
    <w:rsid w:val="00464033"/>
    <w:rsid w:val="004648C8"/>
    <w:rsid w:val="00464F80"/>
    <w:rsid w:val="0046578E"/>
    <w:rsid w:val="00466FE7"/>
    <w:rsid w:val="004679C2"/>
    <w:rsid w:val="00467D72"/>
    <w:rsid w:val="0047085A"/>
    <w:rsid w:val="00472482"/>
    <w:rsid w:val="0047370F"/>
    <w:rsid w:val="00475FED"/>
    <w:rsid w:val="0047693F"/>
    <w:rsid w:val="00477C22"/>
    <w:rsid w:val="00480A5E"/>
    <w:rsid w:val="00480CFF"/>
    <w:rsid w:val="00481CF5"/>
    <w:rsid w:val="004823EE"/>
    <w:rsid w:val="0048298C"/>
    <w:rsid w:val="004849ED"/>
    <w:rsid w:val="00486394"/>
    <w:rsid w:val="00487404"/>
    <w:rsid w:val="00490E51"/>
    <w:rsid w:val="00491778"/>
    <w:rsid w:val="0049229D"/>
    <w:rsid w:val="004942ED"/>
    <w:rsid w:val="00494E82"/>
    <w:rsid w:val="00495317"/>
    <w:rsid w:val="004963A7"/>
    <w:rsid w:val="00496518"/>
    <w:rsid w:val="00496E35"/>
    <w:rsid w:val="00496F8A"/>
    <w:rsid w:val="0049734D"/>
    <w:rsid w:val="004A1671"/>
    <w:rsid w:val="004A1762"/>
    <w:rsid w:val="004A1B23"/>
    <w:rsid w:val="004A24F0"/>
    <w:rsid w:val="004A2926"/>
    <w:rsid w:val="004A31EC"/>
    <w:rsid w:val="004A67A8"/>
    <w:rsid w:val="004A761F"/>
    <w:rsid w:val="004B1182"/>
    <w:rsid w:val="004B2DD7"/>
    <w:rsid w:val="004B3A9E"/>
    <w:rsid w:val="004B432D"/>
    <w:rsid w:val="004B4421"/>
    <w:rsid w:val="004B4500"/>
    <w:rsid w:val="004B536E"/>
    <w:rsid w:val="004B58F3"/>
    <w:rsid w:val="004B5D51"/>
    <w:rsid w:val="004B708E"/>
    <w:rsid w:val="004B7A80"/>
    <w:rsid w:val="004B7F3B"/>
    <w:rsid w:val="004C1070"/>
    <w:rsid w:val="004C3B24"/>
    <w:rsid w:val="004C3F37"/>
    <w:rsid w:val="004C50D9"/>
    <w:rsid w:val="004C6732"/>
    <w:rsid w:val="004C7DC2"/>
    <w:rsid w:val="004D1283"/>
    <w:rsid w:val="004D1AD8"/>
    <w:rsid w:val="004D1BBB"/>
    <w:rsid w:val="004D25D9"/>
    <w:rsid w:val="004D2898"/>
    <w:rsid w:val="004D4140"/>
    <w:rsid w:val="004E053E"/>
    <w:rsid w:val="004E073B"/>
    <w:rsid w:val="004E0DA3"/>
    <w:rsid w:val="004E406F"/>
    <w:rsid w:val="004E47FF"/>
    <w:rsid w:val="004E49D4"/>
    <w:rsid w:val="004E4AD8"/>
    <w:rsid w:val="004E6D61"/>
    <w:rsid w:val="004E79D1"/>
    <w:rsid w:val="004E7B9B"/>
    <w:rsid w:val="004F072D"/>
    <w:rsid w:val="004F0ED5"/>
    <w:rsid w:val="004F1D6A"/>
    <w:rsid w:val="004F2B2F"/>
    <w:rsid w:val="004F33AB"/>
    <w:rsid w:val="004F544E"/>
    <w:rsid w:val="004F7097"/>
    <w:rsid w:val="004F7373"/>
    <w:rsid w:val="005008C6"/>
    <w:rsid w:val="0050325A"/>
    <w:rsid w:val="00504A10"/>
    <w:rsid w:val="00505B7C"/>
    <w:rsid w:val="00505D8F"/>
    <w:rsid w:val="00506DC0"/>
    <w:rsid w:val="005079E9"/>
    <w:rsid w:val="00507BA5"/>
    <w:rsid w:val="005113CD"/>
    <w:rsid w:val="005128E8"/>
    <w:rsid w:val="00512BF2"/>
    <w:rsid w:val="0051389A"/>
    <w:rsid w:val="00516EA0"/>
    <w:rsid w:val="005170DB"/>
    <w:rsid w:val="00517D95"/>
    <w:rsid w:val="005204F8"/>
    <w:rsid w:val="00520D82"/>
    <w:rsid w:val="005217D3"/>
    <w:rsid w:val="0052221C"/>
    <w:rsid w:val="00523BF5"/>
    <w:rsid w:val="00524C20"/>
    <w:rsid w:val="005259AD"/>
    <w:rsid w:val="00525BF9"/>
    <w:rsid w:val="0052772D"/>
    <w:rsid w:val="005277B0"/>
    <w:rsid w:val="0053199A"/>
    <w:rsid w:val="00531CF2"/>
    <w:rsid w:val="00532248"/>
    <w:rsid w:val="0053226A"/>
    <w:rsid w:val="00532413"/>
    <w:rsid w:val="0053301C"/>
    <w:rsid w:val="00533497"/>
    <w:rsid w:val="005337F3"/>
    <w:rsid w:val="005338D0"/>
    <w:rsid w:val="00534FB9"/>
    <w:rsid w:val="005352CD"/>
    <w:rsid w:val="005362A1"/>
    <w:rsid w:val="0053741E"/>
    <w:rsid w:val="005427E7"/>
    <w:rsid w:val="00543D95"/>
    <w:rsid w:val="005465BB"/>
    <w:rsid w:val="00547147"/>
    <w:rsid w:val="00547F4A"/>
    <w:rsid w:val="00547F7F"/>
    <w:rsid w:val="005504F4"/>
    <w:rsid w:val="0055118A"/>
    <w:rsid w:val="00552FAE"/>
    <w:rsid w:val="00553875"/>
    <w:rsid w:val="00554900"/>
    <w:rsid w:val="005554ED"/>
    <w:rsid w:val="0055588A"/>
    <w:rsid w:val="005558EE"/>
    <w:rsid w:val="005559E7"/>
    <w:rsid w:val="00555CEC"/>
    <w:rsid w:val="00557378"/>
    <w:rsid w:val="00557D0D"/>
    <w:rsid w:val="005602A1"/>
    <w:rsid w:val="00561975"/>
    <w:rsid w:val="005640FE"/>
    <w:rsid w:val="00564F42"/>
    <w:rsid w:val="00565839"/>
    <w:rsid w:val="00565B44"/>
    <w:rsid w:val="00566C0A"/>
    <w:rsid w:val="00567BF7"/>
    <w:rsid w:val="00570410"/>
    <w:rsid w:val="0057116C"/>
    <w:rsid w:val="005738E2"/>
    <w:rsid w:val="005742A4"/>
    <w:rsid w:val="00574A37"/>
    <w:rsid w:val="005758EE"/>
    <w:rsid w:val="00575979"/>
    <w:rsid w:val="00575A89"/>
    <w:rsid w:val="00575ED3"/>
    <w:rsid w:val="005776A5"/>
    <w:rsid w:val="00577921"/>
    <w:rsid w:val="00577EF5"/>
    <w:rsid w:val="0058016B"/>
    <w:rsid w:val="005803F6"/>
    <w:rsid w:val="005804C5"/>
    <w:rsid w:val="005807EF"/>
    <w:rsid w:val="00580F50"/>
    <w:rsid w:val="00581CD7"/>
    <w:rsid w:val="005821D6"/>
    <w:rsid w:val="005838B4"/>
    <w:rsid w:val="00584D06"/>
    <w:rsid w:val="00584F84"/>
    <w:rsid w:val="005857E4"/>
    <w:rsid w:val="00585D34"/>
    <w:rsid w:val="00590579"/>
    <w:rsid w:val="00592687"/>
    <w:rsid w:val="00592CC3"/>
    <w:rsid w:val="005942D0"/>
    <w:rsid w:val="00597A26"/>
    <w:rsid w:val="005A08A9"/>
    <w:rsid w:val="005A0BCD"/>
    <w:rsid w:val="005A0D04"/>
    <w:rsid w:val="005A152B"/>
    <w:rsid w:val="005A1AD4"/>
    <w:rsid w:val="005A2DCF"/>
    <w:rsid w:val="005A31A8"/>
    <w:rsid w:val="005A3F3E"/>
    <w:rsid w:val="005A4043"/>
    <w:rsid w:val="005A55A2"/>
    <w:rsid w:val="005A5DB3"/>
    <w:rsid w:val="005A69B0"/>
    <w:rsid w:val="005A6DAB"/>
    <w:rsid w:val="005B02A9"/>
    <w:rsid w:val="005B191E"/>
    <w:rsid w:val="005B2632"/>
    <w:rsid w:val="005B2BBC"/>
    <w:rsid w:val="005B35FE"/>
    <w:rsid w:val="005B3CED"/>
    <w:rsid w:val="005B3F1A"/>
    <w:rsid w:val="005B45C4"/>
    <w:rsid w:val="005B5DAA"/>
    <w:rsid w:val="005B6350"/>
    <w:rsid w:val="005B6F07"/>
    <w:rsid w:val="005B7A4F"/>
    <w:rsid w:val="005B7F73"/>
    <w:rsid w:val="005C0F58"/>
    <w:rsid w:val="005C190F"/>
    <w:rsid w:val="005C2957"/>
    <w:rsid w:val="005C4BD3"/>
    <w:rsid w:val="005C61E9"/>
    <w:rsid w:val="005C655C"/>
    <w:rsid w:val="005C6614"/>
    <w:rsid w:val="005C705F"/>
    <w:rsid w:val="005C76E2"/>
    <w:rsid w:val="005D028B"/>
    <w:rsid w:val="005D13B2"/>
    <w:rsid w:val="005D15C0"/>
    <w:rsid w:val="005D3A04"/>
    <w:rsid w:val="005D48CA"/>
    <w:rsid w:val="005D5398"/>
    <w:rsid w:val="005D6CE3"/>
    <w:rsid w:val="005E0580"/>
    <w:rsid w:val="005E18E1"/>
    <w:rsid w:val="005E19A4"/>
    <w:rsid w:val="005E4AB6"/>
    <w:rsid w:val="005E4D9B"/>
    <w:rsid w:val="005E4DEF"/>
    <w:rsid w:val="005E5519"/>
    <w:rsid w:val="005E57F0"/>
    <w:rsid w:val="005E6492"/>
    <w:rsid w:val="005E6554"/>
    <w:rsid w:val="005E6A0D"/>
    <w:rsid w:val="005E6EA9"/>
    <w:rsid w:val="005E732F"/>
    <w:rsid w:val="005F0449"/>
    <w:rsid w:val="005F0FDD"/>
    <w:rsid w:val="005F131B"/>
    <w:rsid w:val="005F24AD"/>
    <w:rsid w:val="005F3B91"/>
    <w:rsid w:val="005F4068"/>
    <w:rsid w:val="005F42A2"/>
    <w:rsid w:val="005F483C"/>
    <w:rsid w:val="005F568D"/>
    <w:rsid w:val="005F5B84"/>
    <w:rsid w:val="005F6790"/>
    <w:rsid w:val="006004B6"/>
    <w:rsid w:val="006015E2"/>
    <w:rsid w:val="00601961"/>
    <w:rsid w:val="00603050"/>
    <w:rsid w:val="006030A5"/>
    <w:rsid w:val="006043EB"/>
    <w:rsid w:val="00605721"/>
    <w:rsid w:val="006064F1"/>
    <w:rsid w:val="00610910"/>
    <w:rsid w:val="00610F2A"/>
    <w:rsid w:val="00611820"/>
    <w:rsid w:val="00611DFC"/>
    <w:rsid w:val="006128F6"/>
    <w:rsid w:val="00612CCD"/>
    <w:rsid w:val="00614200"/>
    <w:rsid w:val="0061515C"/>
    <w:rsid w:val="006158C4"/>
    <w:rsid w:val="00616521"/>
    <w:rsid w:val="00616708"/>
    <w:rsid w:val="00620345"/>
    <w:rsid w:val="0062082C"/>
    <w:rsid w:val="006208E6"/>
    <w:rsid w:val="00620A28"/>
    <w:rsid w:val="00621A11"/>
    <w:rsid w:val="00621CA2"/>
    <w:rsid w:val="00621E57"/>
    <w:rsid w:val="00621F42"/>
    <w:rsid w:val="0062235E"/>
    <w:rsid w:val="00622489"/>
    <w:rsid w:val="0062436F"/>
    <w:rsid w:val="00624B55"/>
    <w:rsid w:val="00625EC4"/>
    <w:rsid w:val="006278CB"/>
    <w:rsid w:val="00627CBD"/>
    <w:rsid w:val="006300BA"/>
    <w:rsid w:val="00631305"/>
    <w:rsid w:val="00632CF2"/>
    <w:rsid w:val="006340AC"/>
    <w:rsid w:val="006362D5"/>
    <w:rsid w:val="00636655"/>
    <w:rsid w:val="006402AD"/>
    <w:rsid w:val="00641400"/>
    <w:rsid w:val="00641C2D"/>
    <w:rsid w:val="00643C76"/>
    <w:rsid w:val="006442CC"/>
    <w:rsid w:val="006473FF"/>
    <w:rsid w:val="006477EF"/>
    <w:rsid w:val="00650E76"/>
    <w:rsid w:val="0065173C"/>
    <w:rsid w:val="00651D8E"/>
    <w:rsid w:val="00651E6D"/>
    <w:rsid w:val="006520F0"/>
    <w:rsid w:val="00654171"/>
    <w:rsid w:val="00656408"/>
    <w:rsid w:val="00656601"/>
    <w:rsid w:val="0066077A"/>
    <w:rsid w:val="0066197C"/>
    <w:rsid w:val="00661FD8"/>
    <w:rsid w:val="00662207"/>
    <w:rsid w:val="00662594"/>
    <w:rsid w:val="00666407"/>
    <w:rsid w:val="00666692"/>
    <w:rsid w:val="00666F51"/>
    <w:rsid w:val="00671436"/>
    <w:rsid w:val="00674689"/>
    <w:rsid w:val="00674AF0"/>
    <w:rsid w:val="00674EE5"/>
    <w:rsid w:val="0067608E"/>
    <w:rsid w:val="00676C0C"/>
    <w:rsid w:val="00677F16"/>
    <w:rsid w:val="00680063"/>
    <w:rsid w:val="00681406"/>
    <w:rsid w:val="006837C4"/>
    <w:rsid w:val="00683F43"/>
    <w:rsid w:val="006840E7"/>
    <w:rsid w:val="00684EF3"/>
    <w:rsid w:val="00686B96"/>
    <w:rsid w:val="006871C0"/>
    <w:rsid w:val="00687570"/>
    <w:rsid w:val="00687D79"/>
    <w:rsid w:val="00687F00"/>
    <w:rsid w:val="00691B69"/>
    <w:rsid w:val="00691CF1"/>
    <w:rsid w:val="00691E5F"/>
    <w:rsid w:val="00692921"/>
    <w:rsid w:val="00692C74"/>
    <w:rsid w:val="00693265"/>
    <w:rsid w:val="0069345D"/>
    <w:rsid w:val="00695A88"/>
    <w:rsid w:val="00695B88"/>
    <w:rsid w:val="00695D4A"/>
    <w:rsid w:val="006967E7"/>
    <w:rsid w:val="00696A25"/>
    <w:rsid w:val="00696D29"/>
    <w:rsid w:val="006976DF"/>
    <w:rsid w:val="006A0657"/>
    <w:rsid w:val="006A0DE5"/>
    <w:rsid w:val="006A0ECF"/>
    <w:rsid w:val="006A1252"/>
    <w:rsid w:val="006A2707"/>
    <w:rsid w:val="006A31F9"/>
    <w:rsid w:val="006A32D4"/>
    <w:rsid w:val="006A3AEE"/>
    <w:rsid w:val="006A3D4F"/>
    <w:rsid w:val="006A44E6"/>
    <w:rsid w:val="006A7367"/>
    <w:rsid w:val="006A7C43"/>
    <w:rsid w:val="006B01D9"/>
    <w:rsid w:val="006B01DD"/>
    <w:rsid w:val="006B0311"/>
    <w:rsid w:val="006B0A9B"/>
    <w:rsid w:val="006B25EE"/>
    <w:rsid w:val="006B3C82"/>
    <w:rsid w:val="006B3F2D"/>
    <w:rsid w:val="006B3FB7"/>
    <w:rsid w:val="006B43EB"/>
    <w:rsid w:val="006B4A4B"/>
    <w:rsid w:val="006B4B03"/>
    <w:rsid w:val="006B4C59"/>
    <w:rsid w:val="006B7CDF"/>
    <w:rsid w:val="006C00C3"/>
    <w:rsid w:val="006C0B23"/>
    <w:rsid w:val="006C28A3"/>
    <w:rsid w:val="006C3A0A"/>
    <w:rsid w:val="006C4AE8"/>
    <w:rsid w:val="006C4FCA"/>
    <w:rsid w:val="006C51A8"/>
    <w:rsid w:val="006C579F"/>
    <w:rsid w:val="006C5D07"/>
    <w:rsid w:val="006C7118"/>
    <w:rsid w:val="006C7983"/>
    <w:rsid w:val="006D1954"/>
    <w:rsid w:val="006D1C29"/>
    <w:rsid w:val="006D267F"/>
    <w:rsid w:val="006D53D0"/>
    <w:rsid w:val="006D6B5D"/>
    <w:rsid w:val="006D7373"/>
    <w:rsid w:val="006D7EE2"/>
    <w:rsid w:val="006E0D2F"/>
    <w:rsid w:val="006E190C"/>
    <w:rsid w:val="006E35CC"/>
    <w:rsid w:val="006E3989"/>
    <w:rsid w:val="006E45A6"/>
    <w:rsid w:val="006E4E96"/>
    <w:rsid w:val="006E4ED9"/>
    <w:rsid w:val="006E5F16"/>
    <w:rsid w:val="006F2071"/>
    <w:rsid w:val="006F34D7"/>
    <w:rsid w:val="006F3A1C"/>
    <w:rsid w:val="006F526A"/>
    <w:rsid w:val="006F6A25"/>
    <w:rsid w:val="006F7196"/>
    <w:rsid w:val="00700370"/>
    <w:rsid w:val="00700E17"/>
    <w:rsid w:val="0070147F"/>
    <w:rsid w:val="00701974"/>
    <w:rsid w:val="00701CD0"/>
    <w:rsid w:val="007026F9"/>
    <w:rsid w:val="00703787"/>
    <w:rsid w:val="0070385E"/>
    <w:rsid w:val="00704113"/>
    <w:rsid w:val="007043CE"/>
    <w:rsid w:val="00705876"/>
    <w:rsid w:val="007079C9"/>
    <w:rsid w:val="00707AE0"/>
    <w:rsid w:val="007104A6"/>
    <w:rsid w:val="00710D5D"/>
    <w:rsid w:val="00710DB5"/>
    <w:rsid w:val="007119E0"/>
    <w:rsid w:val="00711A67"/>
    <w:rsid w:val="007136A1"/>
    <w:rsid w:val="00713854"/>
    <w:rsid w:val="00713B2F"/>
    <w:rsid w:val="00713F65"/>
    <w:rsid w:val="007143F3"/>
    <w:rsid w:val="0071507C"/>
    <w:rsid w:val="007155C3"/>
    <w:rsid w:val="007159E6"/>
    <w:rsid w:val="00715F0D"/>
    <w:rsid w:val="00716143"/>
    <w:rsid w:val="007167B6"/>
    <w:rsid w:val="00716DC0"/>
    <w:rsid w:val="00717650"/>
    <w:rsid w:val="00720274"/>
    <w:rsid w:val="00720B23"/>
    <w:rsid w:val="00720C77"/>
    <w:rsid w:val="00721D8B"/>
    <w:rsid w:val="00722194"/>
    <w:rsid w:val="007222E1"/>
    <w:rsid w:val="0072285D"/>
    <w:rsid w:val="00722B8A"/>
    <w:rsid w:val="00722C7C"/>
    <w:rsid w:val="00722F0C"/>
    <w:rsid w:val="0072665A"/>
    <w:rsid w:val="007268CC"/>
    <w:rsid w:val="00727172"/>
    <w:rsid w:val="00731EB8"/>
    <w:rsid w:val="00732B40"/>
    <w:rsid w:val="007332EA"/>
    <w:rsid w:val="00734E28"/>
    <w:rsid w:val="00735C36"/>
    <w:rsid w:val="0073605B"/>
    <w:rsid w:val="00737665"/>
    <w:rsid w:val="007402E5"/>
    <w:rsid w:val="0074249B"/>
    <w:rsid w:val="00744A1E"/>
    <w:rsid w:val="00745641"/>
    <w:rsid w:val="00745800"/>
    <w:rsid w:val="00747DF4"/>
    <w:rsid w:val="0075001A"/>
    <w:rsid w:val="0075057E"/>
    <w:rsid w:val="00751471"/>
    <w:rsid w:val="00752846"/>
    <w:rsid w:val="00753306"/>
    <w:rsid w:val="00756D70"/>
    <w:rsid w:val="00757269"/>
    <w:rsid w:val="00760377"/>
    <w:rsid w:val="0076089B"/>
    <w:rsid w:val="00761BBA"/>
    <w:rsid w:val="00762158"/>
    <w:rsid w:val="00762D3F"/>
    <w:rsid w:val="00762EC9"/>
    <w:rsid w:val="00763C75"/>
    <w:rsid w:val="007646AC"/>
    <w:rsid w:val="007660A2"/>
    <w:rsid w:val="007670B2"/>
    <w:rsid w:val="00767B0E"/>
    <w:rsid w:val="00767DDB"/>
    <w:rsid w:val="00767EC0"/>
    <w:rsid w:val="00770FA2"/>
    <w:rsid w:val="0077118E"/>
    <w:rsid w:val="00773F26"/>
    <w:rsid w:val="00774606"/>
    <w:rsid w:val="007749E1"/>
    <w:rsid w:val="0077573E"/>
    <w:rsid w:val="00776943"/>
    <w:rsid w:val="00776DEF"/>
    <w:rsid w:val="0077776D"/>
    <w:rsid w:val="0078050A"/>
    <w:rsid w:val="007812F3"/>
    <w:rsid w:val="00781C20"/>
    <w:rsid w:val="007822AF"/>
    <w:rsid w:val="007843F4"/>
    <w:rsid w:val="00784A47"/>
    <w:rsid w:val="0078547E"/>
    <w:rsid w:val="00785645"/>
    <w:rsid w:val="00785A1A"/>
    <w:rsid w:val="0078626B"/>
    <w:rsid w:val="00790762"/>
    <w:rsid w:val="00791EC2"/>
    <w:rsid w:val="007926E2"/>
    <w:rsid w:val="00794DF9"/>
    <w:rsid w:val="00795C46"/>
    <w:rsid w:val="0079624F"/>
    <w:rsid w:val="00796C86"/>
    <w:rsid w:val="0079765D"/>
    <w:rsid w:val="007A0DD6"/>
    <w:rsid w:val="007A1A36"/>
    <w:rsid w:val="007A2DA3"/>
    <w:rsid w:val="007A3A8C"/>
    <w:rsid w:val="007A496F"/>
    <w:rsid w:val="007A53FF"/>
    <w:rsid w:val="007A5CB8"/>
    <w:rsid w:val="007A6C47"/>
    <w:rsid w:val="007A74B1"/>
    <w:rsid w:val="007B0429"/>
    <w:rsid w:val="007B0588"/>
    <w:rsid w:val="007B0DD0"/>
    <w:rsid w:val="007B1409"/>
    <w:rsid w:val="007B1BCA"/>
    <w:rsid w:val="007B21EF"/>
    <w:rsid w:val="007B2EDF"/>
    <w:rsid w:val="007B371F"/>
    <w:rsid w:val="007B3D40"/>
    <w:rsid w:val="007B4442"/>
    <w:rsid w:val="007B4B15"/>
    <w:rsid w:val="007B54EF"/>
    <w:rsid w:val="007B614C"/>
    <w:rsid w:val="007B7107"/>
    <w:rsid w:val="007C20A6"/>
    <w:rsid w:val="007C326D"/>
    <w:rsid w:val="007C335E"/>
    <w:rsid w:val="007C34E8"/>
    <w:rsid w:val="007C3BD4"/>
    <w:rsid w:val="007C44DF"/>
    <w:rsid w:val="007C4696"/>
    <w:rsid w:val="007C4C3D"/>
    <w:rsid w:val="007C4CCE"/>
    <w:rsid w:val="007C53C8"/>
    <w:rsid w:val="007C5E53"/>
    <w:rsid w:val="007D03B9"/>
    <w:rsid w:val="007D0E0F"/>
    <w:rsid w:val="007D17C4"/>
    <w:rsid w:val="007D17C7"/>
    <w:rsid w:val="007D2644"/>
    <w:rsid w:val="007D5AD8"/>
    <w:rsid w:val="007D5B9C"/>
    <w:rsid w:val="007D6091"/>
    <w:rsid w:val="007D68EF"/>
    <w:rsid w:val="007D6F1C"/>
    <w:rsid w:val="007D748F"/>
    <w:rsid w:val="007D7FE3"/>
    <w:rsid w:val="007E001C"/>
    <w:rsid w:val="007E391E"/>
    <w:rsid w:val="007E41CE"/>
    <w:rsid w:val="007E59CE"/>
    <w:rsid w:val="007E694D"/>
    <w:rsid w:val="007F1938"/>
    <w:rsid w:val="007F1CE0"/>
    <w:rsid w:val="007F2425"/>
    <w:rsid w:val="007F5023"/>
    <w:rsid w:val="007F6D45"/>
    <w:rsid w:val="007F77F0"/>
    <w:rsid w:val="007F7CF5"/>
    <w:rsid w:val="0080038C"/>
    <w:rsid w:val="00800894"/>
    <w:rsid w:val="008012B6"/>
    <w:rsid w:val="0080152F"/>
    <w:rsid w:val="00802C1F"/>
    <w:rsid w:val="00804417"/>
    <w:rsid w:val="00805394"/>
    <w:rsid w:val="00805B2C"/>
    <w:rsid w:val="00810EFD"/>
    <w:rsid w:val="00810FF3"/>
    <w:rsid w:val="0081101B"/>
    <w:rsid w:val="00811209"/>
    <w:rsid w:val="00813439"/>
    <w:rsid w:val="00815051"/>
    <w:rsid w:val="00815498"/>
    <w:rsid w:val="00815D8C"/>
    <w:rsid w:val="00815F9E"/>
    <w:rsid w:val="00816A1B"/>
    <w:rsid w:val="00817752"/>
    <w:rsid w:val="008201AA"/>
    <w:rsid w:val="00820ABC"/>
    <w:rsid w:val="008225AD"/>
    <w:rsid w:val="00822A88"/>
    <w:rsid w:val="00822B3D"/>
    <w:rsid w:val="00823215"/>
    <w:rsid w:val="008232D1"/>
    <w:rsid w:val="00824C5F"/>
    <w:rsid w:val="00825A54"/>
    <w:rsid w:val="008260EB"/>
    <w:rsid w:val="008278B5"/>
    <w:rsid w:val="008305BA"/>
    <w:rsid w:val="00830AFC"/>
    <w:rsid w:val="00831F5B"/>
    <w:rsid w:val="00834238"/>
    <w:rsid w:val="00834401"/>
    <w:rsid w:val="00834414"/>
    <w:rsid w:val="00837832"/>
    <w:rsid w:val="00837CD0"/>
    <w:rsid w:val="00840763"/>
    <w:rsid w:val="00840C7F"/>
    <w:rsid w:val="00840DB6"/>
    <w:rsid w:val="00841C16"/>
    <w:rsid w:val="00841E5B"/>
    <w:rsid w:val="0084235D"/>
    <w:rsid w:val="00843560"/>
    <w:rsid w:val="00846D48"/>
    <w:rsid w:val="008474E0"/>
    <w:rsid w:val="0084758D"/>
    <w:rsid w:val="0085179D"/>
    <w:rsid w:val="00851BE0"/>
    <w:rsid w:val="008527B1"/>
    <w:rsid w:val="0085397C"/>
    <w:rsid w:val="00854983"/>
    <w:rsid w:val="008556A2"/>
    <w:rsid w:val="00856173"/>
    <w:rsid w:val="00856A4F"/>
    <w:rsid w:val="00857B79"/>
    <w:rsid w:val="008603C2"/>
    <w:rsid w:val="00860EEF"/>
    <w:rsid w:val="00861FE4"/>
    <w:rsid w:val="008628E0"/>
    <w:rsid w:val="00862A97"/>
    <w:rsid w:val="00865450"/>
    <w:rsid w:val="00866EE3"/>
    <w:rsid w:val="0087003C"/>
    <w:rsid w:val="00871757"/>
    <w:rsid w:val="00871B66"/>
    <w:rsid w:val="008721AC"/>
    <w:rsid w:val="00873EEB"/>
    <w:rsid w:val="00874244"/>
    <w:rsid w:val="0087444C"/>
    <w:rsid w:val="00875790"/>
    <w:rsid w:val="00877047"/>
    <w:rsid w:val="00881290"/>
    <w:rsid w:val="00881CF2"/>
    <w:rsid w:val="0088363E"/>
    <w:rsid w:val="0088465A"/>
    <w:rsid w:val="00885DED"/>
    <w:rsid w:val="00885F24"/>
    <w:rsid w:val="00885F78"/>
    <w:rsid w:val="00887A21"/>
    <w:rsid w:val="00887C07"/>
    <w:rsid w:val="00887D42"/>
    <w:rsid w:val="0089078B"/>
    <w:rsid w:val="00891133"/>
    <w:rsid w:val="00891305"/>
    <w:rsid w:val="00892339"/>
    <w:rsid w:val="00892356"/>
    <w:rsid w:val="00892C95"/>
    <w:rsid w:val="008933E1"/>
    <w:rsid w:val="00893417"/>
    <w:rsid w:val="00893EB2"/>
    <w:rsid w:val="00895516"/>
    <w:rsid w:val="00897CA7"/>
    <w:rsid w:val="008A1EC7"/>
    <w:rsid w:val="008A30BC"/>
    <w:rsid w:val="008A351A"/>
    <w:rsid w:val="008A4912"/>
    <w:rsid w:val="008A6472"/>
    <w:rsid w:val="008A739A"/>
    <w:rsid w:val="008B0E34"/>
    <w:rsid w:val="008B1046"/>
    <w:rsid w:val="008B156F"/>
    <w:rsid w:val="008B1C76"/>
    <w:rsid w:val="008B2CDB"/>
    <w:rsid w:val="008B4556"/>
    <w:rsid w:val="008B4DCB"/>
    <w:rsid w:val="008B4EB8"/>
    <w:rsid w:val="008B5415"/>
    <w:rsid w:val="008B6AB9"/>
    <w:rsid w:val="008B7893"/>
    <w:rsid w:val="008B78A2"/>
    <w:rsid w:val="008B7E1E"/>
    <w:rsid w:val="008C0589"/>
    <w:rsid w:val="008C1C2C"/>
    <w:rsid w:val="008C20E9"/>
    <w:rsid w:val="008C24C3"/>
    <w:rsid w:val="008C2829"/>
    <w:rsid w:val="008C2ED7"/>
    <w:rsid w:val="008C4A4C"/>
    <w:rsid w:val="008C4B33"/>
    <w:rsid w:val="008C4F2C"/>
    <w:rsid w:val="008C72C5"/>
    <w:rsid w:val="008D12FC"/>
    <w:rsid w:val="008D1914"/>
    <w:rsid w:val="008D2303"/>
    <w:rsid w:val="008D2579"/>
    <w:rsid w:val="008D5761"/>
    <w:rsid w:val="008D68DD"/>
    <w:rsid w:val="008D6F29"/>
    <w:rsid w:val="008E043E"/>
    <w:rsid w:val="008E13F8"/>
    <w:rsid w:val="008E25DA"/>
    <w:rsid w:val="008E312B"/>
    <w:rsid w:val="008E361F"/>
    <w:rsid w:val="008E419C"/>
    <w:rsid w:val="008E44D1"/>
    <w:rsid w:val="008E453A"/>
    <w:rsid w:val="008E518B"/>
    <w:rsid w:val="008E5418"/>
    <w:rsid w:val="008E7639"/>
    <w:rsid w:val="008E7680"/>
    <w:rsid w:val="008E780C"/>
    <w:rsid w:val="008F06EA"/>
    <w:rsid w:val="008F108C"/>
    <w:rsid w:val="008F10BE"/>
    <w:rsid w:val="008F28D0"/>
    <w:rsid w:val="008F32A6"/>
    <w:rsid w:val="008F347A"/>
    <w:rsid w:val="008F43FB"/>
    <w:rsid w:val="008F453A"/>
    <w:rsid w:val="0090055E"/>
    <w:rsid w:val="00900DDA"/>
    <w:rsid w:val="00902408"/>
    <w:rsid w:val="009028F9"/>
    <w:rsid w:val="00902E37"/>
    <w:rsid w:val="00903B68"/>
    <w:rsid w:val="00904472"/>
    <w:rsid w:val="009068D9"/>
    <w:rsid w:val="00907059"/>
    <w:rsid w:val="0090788D"/>
    <w:rsid w:val="00911C22"/>
    <w:rsid w:val="00911CBA"/>
    <w:rsid w:val="00912779"/>
    <w:rsid w:val="009128FB"/>
    <w:rsid w:val="00912FBB"/>
    <w:rsid w:val="009137F9"/>
    <w:rsid w:val="00913B15"/>
    <w:rsid w:val="00913F21"/>
    <w:rsid w:val="00915368"/>
    <w:rsid w:val="00915568"/>
    <w:rsid w:val="009169E8"/>
    <w:rsid w:val="00916E69"/>
    <w:rsid w:val="00920001"/>
    <w:rsid w:val="00920551"/>
    <w:rsid w:val="00920C76"/>
    <w:rsid w:val="0092305D"/>
    <w:rsid w:val="00923C2B"/>
    <w:rsid w:val="00923EBE"/>
    <w:rsid w:val="009242B3"/>
    <w:rsid w:val="00924346"/>
    <w:rsid w:val="00924DD5"/>
    <w:rsid w:val="00925FCC"/>
    <w:rsid w:val="00926AC6"/>
    <w:rsid w:val="00926FF1"/>
    <w:rsid w:val="00927177"/>
    <w:rsid w:val="00927E01"/>
    <w:rsid w:val="00930152"/>
    <w:rsid w:val="00930A2F"/>
    <w:rsid w:val="00930EDB"/>
    <w:rsid w:val="00930F98"/>
    <w:rsid w:val="009318F9"/>
    <w:rsid w:val="00932938"/>
    <w:rsid w:val="00934E8B"/>
    <w:rsid w:val="00934F65"/>
    <w:rsid w:val="009360C9"/>
    <w:rsid w:val="009368EB"/>
    <w:rsid w:val="00940868"/>
    <w:rsid w:val="00940E72"/>
    <w:rsid w:val="0094162D"/>
    <w:rsid w:val="00943A9B"/>
    <w:rsid w:val="0094408B"/>
    <w:rsid w:val="00945B90"/>
    <w:rsid w:val="00946004"/>
    <w:rsid w:val="009462ED"/>
    <w:rsid w:val="00946C80"/>
    <w:rsid w:val="009479AA"/>
    <w:rsid w:val="00947BC1"/>
    <w:rsid w:val="009510E2"/>
    <w:rsid w:val="00951A25"/>
    <w:rsid w:val="00954051"/>
    <w:rsid w:val="00954D96"/>
    <w:rsid w:val="00955DED"/>
    <w:rsid w:val="00955E20"/>
    <w:rsid w:val="009570B0"/>
    <w:rsid w:val="00957993"/>
    <w:rsid w:val="00957ACD"/>
    <w:rsid w:val="00957F8B"/>
    <w:rsid w:val="00962075"/>
    <w:rsid w:val="00962479"/>
    <w:rsid w:val="009633D9"/>
    <w:rsid w:val="00964176"/>
    <w:rsid w:val="0096559A"/>
    <w:rsid w:val="00965A88"/>
    <w:rsid w:val="00966B9E"/>
    <w:rsid w:val="00967724"/>
    <w:rsid w:val="00967F95"/>
    <w:rsid w:val="00970E79"/>
    <w:rsid w:val="0097261F"/>
    <w:rsid w:val="00973F32"/>
    <w:rsid w:val="00980129"/>
    <w:rsid w:val="00980236"/>
    <w:rsid w:val="0098064C"/>
    <w:rsid w:val="00982D99"/>
    <w:rsid w:val="00983592"/>
    <w:rsid w:val="009837B3"/>
    <w:rsid w:val="009839F9"/>
    <w:rsid w:val="00986631"/>
    <w:rsid w:val="009908CB"/>
    <w:rsid w:val="00990A2C"/>
    <w:rsid w:val="00992C31"/>
    <w:rsid w:val="00992E48"/>
    <w:rsid w:val="00993161"/>
    <w:rsid w:val="0099334D"/>
    <w:rsid w:val="009941F9"/>
    <w:rsid w:val="00994E68"/>
    <w:rsid w:val="009952B9"/>
    <w:rsid w:val="00995D5B"/>
    <w:rsid w:val="00995F78"/>
    <w:rsid w:val="009966CA"/>
    <w:rsid w:val="00996A0B"/>
    <w:rsid w:val="00997FF6"/>
    <w:rsid w:val="009A081B"/>
    <w:rsid w:val="009A0908"/>
    <w:rsid w:val="009A130A"/>
    <w:rsid w:val="009A1511"/>
    <w:rsid w:val="009A1B59"/>
    <w:rsid w:val="009A5707"/>
    <w:rsid w:val="009A6B5A"/>
    <w:rsid w:val="009A7976"/>
    <w:rsid w:val="009B105A"/>
    <w:rsid w:val="009B1EEA"/>
    <w:rsid w:val="009B3726"/>
    <w:rsid w:val="009B6B33"/>
    <w:rsid w:val="009B6EC0"/>
    <w:rsid w:val="009B6F7C"/>
    <w:rsid w:val="009C09A4"/>
    <w:rsid w:val="009C0EF1"/>
    <w:rsid w:val="009C15C0"/>
    <w:rsid w:val="009C162A"/>
    <w:rsid w:val="009C2176"/>
    <w:rsid w:val="009C2A6E"/>
    <w:rsid w:val="009C30C1"/>
    <w:rsid w:val="009C32CE"/>
    <w:rsid w:val="009C3DE0"/>
    <w:rsid w:val="009C5CE3"/>
    <w:rsid w:val="009D307A"/>
    <w:rsid w:val="009D4E78"/>
    <w:rsid w:val="009D6759"/>
    <w:rsid w:val="009D7A38"/>
    <w:rsid w:val="009E0B3D"/>
    <w:rsid w:val="009E0B87"/>
    <w:rsid w:val="009E1D18"/>
    <w:rsid w:val="009E2FA1"/>
    <w:rsid w:val="009E459D"/>
    <w:rsid w:val="009E4C51"/>
    <w:rsid w:val="009E4C84"/>
    <w:rsid w:val="009E4D3B"/>
    <w:rsid w:val="009E5564"/>
    <w:rsid w:val="009E559C"/>
    <w:rsid w:val="009E5B10"/>
    <w:rsid w:val="009E6870"/>
    <w:rsid w:val="009F07F8"/>
    <w:rsid w:val="009F129E"/>
    <w:rsid w:val="009F217F"/>
    <w:rsid w:val="009F42F6"/>
    <w:rsid w:val="009F513E"/>
    <w:rsid w:val="009F5C61"/>
    <w:rsid w:val="009F612C"/>
    <w:rsid w:val="00A013D0"/>
    <w:rsid w:val="00A01A7D"/>
    <w:rsid w:val="00A01DC8"/>
    <w:rsid w:val="00A04CE1"/>
    <w:rsid w:val="00A055D9"/>
    <w:rsid w:val="00A066A1"/>
    <w:rsid w:val="00A069F6"/>
    <w:rsid w:val="00A06C94"/>
    <w:rsid w:val="00A1149F"/>
    <w:rsid w:val="00A1165E"/>
    <w:rsid w:val="00A1240C"/>
    <w:rsid w:val="00A135B0"/>
    <w:rsid w:val="00A160E9"/>
    <w:rsid w:val="00A167A7"/>
    <w:rsid w:val="00A1710B"/>
    <w:rsid w:val="00A17F94"/>
    <w:rsid w:val="00A20B7F"/>
    <w:rsid w:val="00A20DB8"/>
    <w:rsid w:val="00A21D45"/>
    <w:rsid w:val="00A229D2"/>
    <w:rsid w:val="00A22BF2"/>
    <w:rsid w:val="00A230E0"/>
    <w:rsid w:val="00A23497"/>
    <w:rsid w:val="00A24097"/>
    <w:rsid w:val="00A25CA7"/>
    <w:rsid w:val="00A260DB"/>
    <w:rsid w:val="00A2674F"/>
    <w:rsid w:val="00A271FC"/>
    <w:rsid w:val="00A274F2"/>
    <w:rsid w:val="00A31860"/>
    <w:rsid w:val="00A32928"/>
    <w:rsid w:val="00A32F25"/>
    <w:rsid w:val="00A33153"/>
    <w:rsid w:val="00A335E9"/>
    <w:rsid w:val="00A3443F"/>
    <w:rsid w:val="00A3614B"/>
    <w:rsid w:val="00A3715D"/>
    <w:rsid w:val="00A405BC"/>
    <w:rsid w:val="00A408A0"/>
    <w:rsid w:val="00A40949"/>
    <w:rsid w:val="00A40A88"/>
    <w:rsid w:val="00A425C2"/>
    <w:rsid w:val="00A42D11"/>
    <w:rsid w:val="00A42F17"/>
    <w:rsid w:val="00A43264"/>
    <w:rsid w:val="00A46795"/>
    <w:rsid w:val="00A50110"/>
    <w:rsid w:val="00A5062F"/>
    <w:rsid w:val="00A511FF"/>
    <w:rsid w:val="00A525E8"/>
    <w:rsid w:val="00A527EB"/>
    <w:rsid w:val="00A53558"/>
    <w:rsid w:val="00A53B89"/>
    <w:rsid w:val="00A54399"/>
    <w:rsid w:val="00A54FFF"/>
    <w:rsid w:val="00A5544B"/>
    <w:rsid w:val="00A56C1B"/>
    <w:rsid w:val="00A57607"/>
    <w:rsid w:val="00A57671"/>
    <w:rsid w:val="00A601C9"/>
    <w:rsid w:val="00A60D28"/>
    <w:rsid w:val="00A63DE8"/>
    <w:rsid w:val="00A65C6D"/>
    <w:rsid w:val="00A6730C"/>
    <w:rsid w:val="00A70724"/>
    <w:rsid w:val="00A72E03"/>
    <w:rsid w:val="00A731B4"/>
    <w:rsid w:val="00A735AE"/>
    <w:rsid w:val="00A73BBA"/>
    <w:rsid w:val="00A755EF"/>
    <w:rsid w:val="00A75989"/>
    <w:rsid w:val="00A75B27"/>
    <w:rsid w:val="00A76DCF"/>
    <w:rsid w:val="00A809B7"/>
    <w:rsid w:val="00A82285"/>
    <w:rsid w:val="00A8316A"/>
    <w:rsid w:val="00A835BA"/>
    <w:rsid w:val="00A83625"/>
    <w:rsid w:val="00A83A55"/>
    <w:rsid w:val="00A83E62"/>
    <w:rsid w:val="00A86CA9"/>
    <w:rsid w:val="00A8733E"/>
    <w:rsid w:val="00A87C03"/>
    <w:rsid w:val="00A91A19"/>
    <w:rsid w:val="00A91B06"/>
    <w:rsid w:val="00A92973"/>
    <w:rsid w:val="00A93C7D"/>
    <w:rsid w:val="00A941C6"/>
    <w:rsid w:val="00A94A8E"/>
    <w:rsid w:val="00A95FFB"/>
    <w:rsid w:val="00A96CE9"/>
    <w:rsid w:val="00A97619"/>
    <w:rsid w:val="00A97F8D"/>
    <w:rsid w:val="00AA2021"/>
    <w:rsid w:val="00AA3A3A"/>
    <w:rsid w:val="00AA4F76"/>
    <w:rsid w:val="00AA63AD"/>
    <w:rsid w:val="00AA6D57"/>
    <w:rsid w:val="00AA72C0"/>
    <w:rsid w:val="00AA73B5"/>
    <w:rsid w:val="00AB0502"/>
    <w:rsid w:val="00AB088D"/>
    <w:rsid w:val="00AB3EE1"/>
    <w:rsid w:val="00AB43B4"/>
    <w:rsid w:val="00AB4D2B"/>
    <w:rsid w:val="00AB5364"/>
    <w:rsid w:val="00AB6175"/>
    <w:rsid w:val="00AC0AAA"/>
    <w:rsid w:val="00AC11EE"/>
    <w:rsid w:val="00AC181A"/>
    <w:rsid w:val="00AC5C3A"/>
    <w:rsid w:val="00AC64F2"/>
    <w:rsid w:val="00AC70AF"/>
    <w:rsid w:val="00AC723C"/>
    <w:rsid w:val="00AC773D"/>
    <w:rsid w:val="00AD0F5A"/>
    <w:rsid w:val="00AD0FC8"/>
    <w:rsid w:val="00AD1785"/>
    <w:rsid w:val="00AD1F5C"/>
    <w:rsid w:val="00AD3757"/>
    <w:rsid w:val="00AD435A"/>
    <w:rsid w:val="00AD45C9"/>
    <w:rsid w:val="00AD49E9"/>
    <w:rsid w:val="00AD5882"/>
    <w:rsid w:val="00AD5A19"/>
    <w:rsid w:val="00AD74A1"/>
    <w:rsid w:val="00AD766E"/>
    <w:rsid w:val="00AD7E1A"/>
    <w:rsid w:val="00AE0687"/>
    <w:rsid w:val="00AE1C28"/>
    <w:rsid w:val="00AE29BE"/>
    <w:rsid w:val="00AE3310"/>
    <w:rsid w:val="00AE3675"/>
    <w:rsid w:val="00AE4522"/>
    <w:rsid w:val="00AE4680"/>
    <w:rsid w:val="00AE63D8"/>
    <w:rsid w:val="00AE6B2C"/>
    <w:rsid w:val="00AE6F29"/>
    <w:rsid w:val="00AE7A3A"/>
    <w:rsid w:val="00AF05DC"/>
    <w:rsid w:val="00AF0ED2"/>
    <w:rsid w:val="00AF0FF7"/>
    <w:rsid w:val="00AF2212"/>
    <w:rsid w:val="00AF34C4"/>
    <w:rsid w:val="00AF424A"/>
    <w:rsid w:val="00AF518F"/>
    <w:rsid w:val="00AF57DB"/>
    <w:rsid w:val="00AF63C7"/>
    <w:rsid w:val="00AF715F"/>
    <w:rsid w:val="00AF740F"/>
    <w:rsid w:val="00B009FF"/>
    <w:rsid w:val="00B01F4B"/>
    <w:rsid w:val="00B04177"/>
    <w:rsid w:val="00B04995"/>
    <w:rsid w:val="00B052B9"/>
    <w:rsid w:val="00B05AB9"/>
    <w:rsid w:val="00B07070"/>
    <w:rsid w:val="00B1077B"/>
    <w:rsid w:val="00B130E7"/>
    <w:rsid w:val="00B13585"/>
    <w:rsid w:val="00B14C32"/>
    <w:rsid w:val="00B1609A"/>
    <w:rsid w:val="00B16AB3"/>
    <w:rsid w:val="00B20F6C"/>
    <w:rsid w:val="00B2187F"/>
    <w:rsid w:val="00B24611"/>
    <w:rsid w:val="00B27FBD"/>
    <w:rsid w:val="00B30D6C"/>
    <w:rsid w:val="00B31658"/>
    <w:rsid w:val="00B31B40"/>
    <w:rsid w:val="00B31F54"/>
    <w:rsid w:val="00B3300E"/>
    <w:rsid w:val="00B33502"/>
    <w:rsid w:val="00B34E22"/>
    <w:rsid w:val="00B36B11"/>
    <w:rsid w:val="00B402AE"/>
    <w:rsid w:val="00B404E3"/>
    <w:rsid w:val="00B40E9C"/>
    <w:rsid w:val="00B41229"/>
    <w:rsid w:val="00B41645"/>
    <w:rsid w:val="00B421EC"/>
    <w:rsid w:val="00B44605"/>
    <w:rsid w:val="00B45375"/>
    <w:rsid w:val="00B4667D"/>
    <w:rsid w:val="00B47BD6"/>
    <w:rsid w:val="00B50989"/>
    <w:rsid w:val="00B54EC5"/>
    <w:rsid w:val="00B56843"/>
    <w:rsid w:val="00B5692B"/>
    <w:rsid w:val="00B5694F"/>
    <w:rsid w:val="00B57FA5"/>
    <w:rsid w:val="00B6041D"/>
    <w:rsid w:val="00B6056F"/>
    <w:rsid w:val="00B61192"/>
    <w:rsid w:val="00B619AD"/>
    <w:rsid w:val="00B61BDF"/>
    <w:rsid w:val="00B61CE6"/>
    <w:rsid w:val="00B6393D"/>
    <w:rsid w:val="00B64234"/>
    <w:rsid w:val="00B65BCE"/>
    <w:rsid w:val="00B66542"/>
    <w:rsid w:val="00B66792"/>
    <w:rsid w:val="00B71FE7"/>
    <w:rsid w:val="00B72337"/>
    <w:rsid w:val="00B726E4"/>
    <w:rsid w:val="00B727E8"/>
    <w:rsid w:val="00B72F68"/>
    <w:rsid w:val="00B7436B"/>
    <w:rsid w:val="00B74EBA"/>
    <w:rsid w:val="00B76A8B"/>
    <w:rsid w:val="00B777CB"/>
    <w:rsid w:val="00B81789"/>
    <w:rsid w:val="00B81C84"/>
    <w:rsid w:val="00B83015"/>
    <w:rsid w:val="00B83B87"/>
    <w:rsid w:val="00B842B9"/>
    <w:rsid w:val="00B84E8A"/>
    <w:rsid w:val="00B87B10"/>
    <w:rsid w:val="00B90572"/>
    <w:rsid w:val="00B91257"/>
    <w:rsid w:val="00B92126"/>
    <w:rsid w:val="00B94E06"/>
    <w:rsid w:val="00B95CE2"/>
    <w:rsid w:val="00B9716C"/>
    <w:rsid w:val="00B97D65"/>
    <w:rsid w:val="00BA0824"/>
    <w:rsid w:val="00BA1B02"/>
    <w:rsid w:val="00BA37A5"/>
    <w:rsid w:val="00BA37C1"/>
    <w:rsid w:val="00BA454A"/>
    <w:rsid w:val="00BA7BA3"/>
    <w:rsid w:val="00BB076D"/>
    <w:rsid w:val="00BB1A04"/>
    <w:rsid w:val="00BB3EFC"/>
    <w:rsid w:val="00BB49CA"/>
    <w:rsid w:val="00BB5A93"/>
    <w:rsid w:val="00BC01AC"/>
    <w:rsid w:val="00BC0D24"/>
    <w:rsid w:val="00BC24F3"/>
    <w:rsid w:val="00BC4022"/>
    <w:rsid w:val="00BC5A52"/>
    <w:rsid w:val="00BC5B52"/>
    <w:rsid w:val="00BC655F"/>
    <w:rsid w:val="00BC76AF"/>
    <w:rsid w:val="00BC7AD8"/>
    <w:rsid w:val="00BD0906"/>
    <w:rsid w:val="00BD2466"/>
    <w:rsid w:val="00BD2FBC"/>
    <w:rsid w:val="00BD4049"/>
    <w:rsid w:val="00BD4058"/>
    <w:rsid w:val="00BD50C8"/>
    <w:rsid w:val="00BD5BE2"/>
    <w:rsid w:val="00BD5D5B"/>
    <w:rsid w:val="00BD75C7"/>
    <w:rsid w:val="00BE07A7"/>
    <w:rsid w:val="00BE121D"/>
    <w:rsid w:val="00BE312E"/>
    <w:rsid w:val="00BE37A7"/>
    <w:rsid w:val="00BE4822"/>
    <w:rsid w:val="00BE56E7"/>
    <w:rsid w:val="00BE5818"/>
    <w:rsid w:val="00BE5F5A"/>
    <w:rsid w:val="00BE618D"/>
    <w:rsid w:val="00BE6195"/>
    <w:rsid w:val="00BE7CEA"/>
    <w:rsid w:val="00BF0501"/>
    <w:rsid w:val="00BF0DA6"/>
    <w:rsid w:val="00BF1F29"/>
    <w:rsid w:val="00BF2461"/>
    <w:rsid w:val="00BF2609"/>
    <w:rsid w:val="00BF2D66"/>
    <w:rsid w:val="00BF2FBD"/>
    <w:rsid w:val="00BF3056"/>
    <w:rsid w:val="00BF3AD7"/>
    <w:rsid w:val="00BF3DFD"/>
    <w:rsid w:val="00BF65E8"/>
    <w:rsid w:val="00BF69C4"/>
    <w:rsid w:val="00BF6DA5"/>
    <w:rsid w:val="00C0029A"/>
    <w:rsid w:val="00C0145B"/>
    <w:rsid w:val="00C02DDD"/>
    <w:rsid w:val="00C0543D"/>
    <w:rsid w:val="00C05582"/>
    <w:rsid w:val="00C05D71"/>
    <w:rsid w:val="00C061B1"/>
    <w:rsid w:val="00C063F4"/>
    <w:rsid w:val="00C06C31"/>
    <w:rsid w:val="00C06D3D"/>
    <w:rsid w:val="00C07028"/>
    <w:rsid w:val="00C0752F"/>
    <w:rsid w:val="00C077B4"/>
    <w:rsid w:val="00C07D70"/>
    <w:rsid w:val="00C07F4F"/>
    <w:rsid w:val="00C10F96"/>
    <w:rsid w:val="00C122E3"/>
    <w:rsid w:val="00C12808"/>
    <w:rsid w:val="00C12BD5"/>
    <w:rsid w:val="00C137D3"/>
    <w:rsid w:val="00C13CE2"/>
    <w:rsid w:val="00C14167"/>
    <w:rsid w:val="00C15151"/>
    <w:rsid w:val="00C1527E"/>
    <w:rsid w:val="00C15394"/>
    <w:rsid w:val="00C21A17"/>
    <w:rsid w:val="00C21B0D"/>
    <w:rsid w:val="00C22636"/>
    <w:rsid w:val="00C23A4A"/>
    <w:rsid w:val="00C23DF0"/>
    <w:rsid w:val="00C24C31"/>
    <w:rsid w:val="00C25C08"/>
    <w:rsid w:val="00C26C04"/>
    <w:rsid w:val="00C26F0D"/>
    <w:rsid w:val="00C273AC"/>
    <w:rsid w:val="00C2799A"/>
    <w:rsid w:val="00C27D6E"/>
    <w:rsid w:val="00C3300D"/>
    <w:rsid w:val="00C344C2"/>
    <w:rsid w:val="00C3474E"/>
    <w:rsid w:val="00C34C6A"/>
    <w:rsid w:val="00C37C00"/>
    <w:rsid w:val="00C40A80"/>
    <w:rsid w:val="00C4171C"/>
    <w:rsid w:val="00C41982"/>
    <w:rsid w:val="00C41AC9"/>
    <w:rsid w:val="00C41C44"/>
    <w:rsid w:val="00C42523"/>
    <w:rsid w:val="00C42F9A"/>
    <w:rsid w:val="00C4343B"/>
    <w:rsid w:val="00C44DB5"/>
    <w:rsid w:val="00C465DB"/>
    <w:rsid w:val="00C46E0E"/>
    <w:rsid w:val="00C50253"/>
    <w:rsid w:val="00C50D03"/>
    <w:rsid w:val="00C53147"/>
    <w:rsid w:val="00C531B0"/>
    <w:rsid w:val="00C55C06"/>
    <w:rsid w:val="00C56FD6"/>
    <w:rsid w:val="00C570CE"/>
    <w:rsid w:val="00C57EC9"/>
    <w:rsid w:val="00C600DF"/>
    <w:rsid w:val="00C62ECF"/>
    <w:rsid w:val="00C63688"/>
    <w:rsid w:val="00C64110"/>
    <w:rsid w:val="00C64836"/>
    <w:rsid w:val="00C65112"/>
    <w:rsid w:val="00C65728"/>
    <w:rsid w:val="00C71728"/>
    <w:rsid w:val="00C72434"/>
    <w:rsid w:val="00C73097"/>
    <w:rsid w:val="00C73152"/>
    <w:rsid w:val="00C73412"/>
    <w:rsid w:val="00C73815"/>
    <w:rsid w:val="00C73A9C"/>
    <w:rsid w:val="00C73BDB"/>
    <w:rsid w:val="00C73E3B"/>
    <w:rsid w:val="00C74BC9"/>
    <w:rsid w:val="00C74C4F"/>
    <w:rsid w:val="00C75273"/>
    <w:rsid w:val="00C76009"/>
    <w:rsid w:val="00C80626"/>
    <w:rsid w:val="00C80865"/>
    <w:rsid w:val="00C81C1A"/>
    <w:rsid w:val="00C83CAC"/>
    <w:rsid w:val="00C86190"/>
    <w:rsid w:val="00C86369"/>
    <w:rsid w:val="00C86412"/>
    <w:rsid w:val="00C86872"/>
    <w:rsid w:val="00C87546"/>
    <w:rsid w:val="00C87F90"/>
    <w:rsid w:val="00C901FC"/>
    <w:rsid w:val="00C9036D"/>
    <w:rsid w:val="00C91F4A"/>
    <w:rsid w:val="00C95A94"/>
    <w:rsid w:val="00C9614C"/>
    <w:rsid w:val="00C9677D"/>
    <w:rsid w:val="00CA0081"/>
    <w:rsid w:val="00CA0258"/>
    <w:rsid w:val="00CA0744"/>
    <w:rsid w:val="00CA2656"/>
    <w:rsid w:val="00CA2AC1"/>
    <w:rsid w:val="00CA2C96"/>
    <w:rsid w:val="00CA5672"/>
    <w:rsid w:val="00CA5CB4"/>
    <w:rsid w:val="00CA601B"/>
    <w:rsid w:val="00CA6886"/>
    <w:rsid w:val="00CA7D25"/>
    <w:rsid w:val="00CB061C"/>
    <w:rsid w:val="00CB1CCF"/>
    <w:rsid w:val="00CB29D3"/>
    <w:rsid w:val="00CB302E"/>
    <w:rsid w:val="00CB3899"/>
    <w:rsid w:val="00CB4536"/>
    <w:rsid w:val="00CB4AD9"/>
    <w:rsid w:val="00CB56C8"/>
    <w:rsid w:val="00CB5959"/>
    <w:rsid w:val="00CB5C3B"/>
    <w:rsid w:val="00CB73C7"/>
    <w:rsid w:val="00CB7704"/>
    <w:rsid w:val="00CC0BA1"/>
    <w:rsid w:val="00CC445D"/>
    <w:rsid w:val="00CC465D"/>
    <w:rsid w:val="00CC4DFB"/>
    <w:rsid w:val="00CC67DF"/>
    <w:rsid w:val="00CC6D4F"/>
    <w:rsid w:val="00CD0674"/>
    <w:rsid w:val="00CD0793"/>
    <w:rsid w:val="00CD0916"/>
    <w:rsid w:val="00CD279F"/>
    <w:rsid w:val="00CD2C09"/>
    <w:rsid w:val="00CD321B"/>
    <w:rsid w:val="00CD50DC"/>
    <w:rsid w:val="00CD5E92"/>
    <w:rsid w:val="00CD69C5"/>
    <w:rsid w:val="00CE25DD"/>
    <w:rsid w:val="00CE285E"/>
    <w:rsid w:val="00CE29BC"/>
    <w:rsid w:val="00CE4968"/>
    <w:rsid w:val="00CE6344"/>
    <w:rsid w:val="00CE7675"/>
    <w:rsid w:val="00CF1B19"/>
    <w:rsid w:val="00CF2117"/>
    <w:rsid w:val="00CF23F6"/>
    <w:rsid w:val="00CF294C"/>
    <w:rsid w:val="00CF2FAD"/>
    <w:rsid w:val="00CF3213"/>
    <w:rsid w:val="00CF4B2B"/>
    <w:rsid w:val="00CF6B93"/>
    <w:rsid w:val="00D01319"/>
    <w:rsid w:val="00D01502"/>
    <w:rsid w:val="00D02034"/>
    <w:rsid w:val="00D0266D"/>
    <w:rsid w:val="00D02777"/>
    <w:rsid w:val="00D02EAA"/>
    <w:rsid w:val="00D06054"/>
    <w:rsid w:val="00D0745D"/>
    <w:rsid w:val="00D07C1B"/>
    <w:rsid w:val="00D10581"/>
    <w:rsid w:val="00D1218D"/>
    <w:rsid w:val="00D12276"/>
    <w:rsid w:val="00D12FF7"/>
    <w:rsid w:val="00D1447F"/>
    <w:rsid w:val="00D14607"/>
    <w:rsid w:val="00D14AC7"/>
    <w:rsid w:val="00D16830"/>
    <w:rsid w:val="00D16B53"/>
    <w:rsid w:val="00D16E96"/>
    <w:rsid w:val="00D17014"/>
    <w:rsid w:val="00D1754C"/>
    <w:rsid w:val="00D179B1"/>
    <w:rsid w:val="00D17B88"/>
    <w:rsid w:val="00D20F1A"/>
    <w:rsid w:val="00D214C8"/>
    <w:rsid w:val="00D238AD"/>
    <w:rsid w:val="00D23C97"/>
    <w:rsid w:val="00D26F6C"/>
    <w:rsid w:val="00D2791B"/>
    <w:rsid w:val="00D27A72"/>
    <w:rsid w:val="00D27F08"/>
    <w:rsid w:val="00D27F96"/>
    <w:rsid w:val="00D301F7"/>
    <w:rsid w:val="00D3077D"/>
    <w:rsid w:val="00D30D16"/>
    <w:rsid w:val="00D316A4"/>
    <w:rsid w:val="00D318FE"/>
    <w:rsid w:val="00D318FF"/>
    <w:rsid w:val="00D32668"/>
    <w:rsid w:val="00D3290E"/>
    <w:rsid w:val="00D32D23"/>
    <w:rsid w:val="00D32FB2"/>
    <w:rsid w:val="00D33955"/>
    <w:rsid w:val="00D357E0"/>
    <w:rsid w:val="00D35EA2"/>
    <w:rsid w:val="00D3639C"/>
    <w:rsid w:val="00D3650D"/>
    <w:rsid w:val="00D3692A"/>
    <w:rsid w:val="00D370F0"/>
    <w:rsid w:val="00D37654"/>
    <w:rsid w:val="00D4067C"/>
    <w:rsid w:val="00D41215"/>
    <w:rsid w:val="00D4292B"/>
    <w:rsid w:val="00D42BE2"/>
    <w:rsid w:val="00D43BEB"/>
    <w:rsid w:val="00D44E48"/>
    <w:rsid w:val="00D46367"/>
    <w:rsid w:val="00D46A37"/>
    <w:rsid w:val="00D47422"/>
    <w:rsid w:val="00D47F87"/>
    <w:rsid w:val="00D5059A"/>
    <w:rsid w:val="00D507B5"/>
    <w:rsid w:val="00D50A03"/>
    <w:rsid w:val="00D50EB4"/>
    <w:rsid w:val="00D50F21"/>
    <w:rsid w:val="00D52757"/>
    <w:rsid w:val="00D52C0B"/>
    <w:rsid w:val="00D53AC5"/>
    <w:rsid w:val="00D53B8C"/>
    <w:rsid w:val="00D54EC4"/>
    <w:rsid w:val="00D560DF"/>
    <w:rsid w:val="00D567B5"/>
    <w:rsid w:val="00D5702A"/>
    <w:rsid w:val="00D571BD"/>
    <w:rsid w:val="00D5749B"/>
    <w:rsid w:val="00D57CBF"/>
    <w:rsid w:val="00D61BAE"/>
    <w:rsid w:val="00D628A3"/>
    <w:rsid w:val="00D65F49"/>
    <w:rsid w:val="00D66D87"/>
    <w:rsid w:val="00D66DDD"/>
    <w:rsid w:val="00D6788A"/>
    <w:rsid w:val="00D67EFD"/>
    <w:rsid w:val="00D67F13"/>
    <w:rsid w:val="00D70A1B"/>
    <w:rsid w:val="00D70BDA"/>
    <w:rsid w:val="00D729BF"/>
    <w:rsid w:val="00D72C02"/>
    <w:rsid w:val="00D72EEE"/>
    <w:rsid w:val="00D73717"/>
    <w:rsid w:val="00D753DC"/>
    <w:rsid w:val="00D75C29"/>
    <w:rsid w:val="00D75D46"/>
    <w:rsid w:val="00D75F3E"/>
    <w:rsid w:val="00D76420"/>
    <w:rsid w:val="00D76A74"/>
    <w:rsid w:val="00D77E72"/>
    <w:rsid w:val="00D809DC"/>
    <w:rsid w:val="00D8104B"/>
    <w:rsid w:val="00D82404"/>
    <w:rsid w:val="00D84EC5"/>
    <w:rsid w:val="00D85B95"/>
    <w:rsid w:val="00D85E92"/>
    <w:rsid w:val="00D8606F"/>
    <w:rsid w:val="00D86207"/>
    <w:rsid w:val="00D8659B"/>
    <w:rsid w:val="00D869D5"/>
    <w:rsid w:val="00D87E03"/>
    <w:rsid w:val="00D90050"/>
    <w:rsid w:val="00D914AA"/>
    <w:rsid w:val="00D91A71"/>
    <w:rsid w:val="00D93FCB"/>
    <w:rsid w:val="00D94057"/>
    <w:rsid w:val="00D948C9"/>
    <w:rsid w:val="00D94D27"/>
    <w:rsid w:val="00D95060"/>
    <w:rsid w:val="00D95B0C"/>
    <w:rsid w:val="00D95F11"/>
    <w:rsid w:val="00D965E5"/>
    <w:rsid w:val="00D96731"/>
    <w:rsid w:val="00D975F2"/>
    <w:rsid w:val="00DA031E"/>
    <w:rsid w:val="00DA0C8C"/>
    <w:rsid w:val="00DA1214"/>
    <w:rsid w:val="00DA137D"/>
    <w:rsid w:val="00DA3029"/>
    <w:rsid w:val="00DA3977"/>
    <w:rsid w:val="00DA3FA5"/>
    <w:rsid w:val="00DA4998"/>
    <w:rsid w:val="00DA5B60"/>
    <w:rsid w:val="00DA60F2"/>
    <w:rsid w:val="00DA619E"/>
    <w:rsid w:val="00DA6804"/>
    <w:rsid w:val="00DA6BAD"/>
    <w:rsid w:val="00DA76B4"/>
    <w:rsid w:val="00DA788A"/>
    <w:rsid w:val="00DB1123"/>
    <w:rsid w:val="00DB242C"/>
    <w:rsid w:val="00DB2EBB"/>
    <w:rsid w:val="00DB3095"/>
    <w:rsid w:val="00DB3CC6"/>
    <w:rsid w:val="00DB66BF"/>
    <w:rsid w:val="00DB76A3"/>
    <w:rsid w:val="00DC015E"/>
    <w:rsid w:val="00DC1F1B"/>
    <w:rsid w:val="00DC406F"/>
    <w:rsid w:val="00DC41F7"/>
    <w:rsid w:val="00DC4540"/>
    <w:rsid w:val="00DC51AA"/>
    <w:rsid w:val="00DC5709"/>
    <w:rsid w:val="00DC6102"/>
    <w:rsid w:val="00DC6854"/>
    <w:rsid w:val="00DC7B93"/>
    <w:rsid w:val="00DD26F2"/>
    <w:rsid w:val="00DD4AC6"/>
    <w:rsid w:val="00DD5CC3"/>
    <w:rsid w:val="00DD60B8"/>
    <w:rsid w:val="00DD681B"/>
    <w:rsid w:val="00DD7803"/>
    <w:rsid w:val="00DE0803"/>
    <w:rsid w:val="00DE0A52"/>
    <w:rsid w:val="00DE10D3"/>
    <w:rsid w:val="00DE323D"/>
    <w:rsid w:val="00DE533D"/>
    <w:rsid w:val="00DE5620"/>
    <w:rsid w:val="00DE70E3"/>
    <w:rsid w:val="00DF01E4"/>
    <w:rsid w:val="00DF065F"/>
    <w:rsid w:val="00DF06FC"/>
    <w:rsid w:val="00DF1F6C"/>
    <w:rsid w:val="00DF2462"/>
    <w:rsid w:val="00DF3282"/>
    <w:rsid w:val="00DF5385"/>
    <w:rsid w:val="00DF5A2D"/>
    <w:rsid w:val="00DF6565"/>
    <w:rsid w:val="00DF6C9E"/>
    <w:rsid w:val="00E0003D"/>
    <w:rsid w:val="00E00843"/>
    <w:rsid w:val="00E021B3"/>
    <w:rsid w:val="00E02BE6"/>
    <w:rsid w:val="00E03E15"/>
    <w:rsid w:val="00E04332"/>
    <w:rsid w:val="00E04FCA"/>
    <w:rsid w:val="00E050F8"/>
    <w:rsid w:val="00E05A4E"/>
    <w:rsid w:val="00E07807"/>
    <w:rsid w:val="00E104C8"/>
    <w:rsid w:val="00E11056"/>
    <w:rsid w:val="00E131E3"/>
    <w:rsid w:val="00E143E5"/>
    <w:rsid w:val="00E147C9"/>
    <w:rsid w:val="00E160C9"/>
    <w:rsid w:val="00E165CC"/>
    <w:rsid w:val="00E16949"/>
    <w:rsid w:val="00E16BD3"/>
    <w:rsid w:val="00E17442"/>
    <w:rsid w:val="00E17E61"/>
    <w:rsid w:val="00E20856"/>
    <w:rsid w:val="00E20F87"/>
    <w:rsid w:val="00E21A70"/>
    <w:rsid w:val="00E21AF0"/>
    <w:rsid w:val="00E227DA"/>
    <w:rsid w:val="00E23A6B"/>
    <w:rsid w:val="00E2713C"/>
    <w:rsid w:val="00E271B1"/>
    <w:rsid w:val="00E27989"/>
    <w:rsid w:val="00E27CD7"/>
    <w:rsid w:val="00E3033E"/>
    <w:rsid w:val="00E303F2"/>
    <w:rsid w:val="00E308A5"/>
    <w:rsid w:val="00E32432"/>
    <w:rsid w:val="00E32578"/>
    <w:rsid w:val="00E3308B"/>
    <w:rsid w:val="00E338D1"/>
    <w:rsid w:val="00E34333"/>
    <w:rsid w:val="00E34BBF"/>
    <w:rsid w:val="00E3668E"/>
    <w:rsid w:val="00E4022A"/>
    <w:rsid w:val="00E43746"/>
    <w:rsid w:val="00E44266"/>
    <w:rsid w:val="00E4586F"/>
    <w:rsid w:val="00E46092"/>
    <w:rsid w:val="00E46D33"/>
    <w:rsid w:val="00E473DF"/>
    <w:rsid w:val="00E478C5"/>
    <w:rsid w:val="00E52079"/>
    <w:rsid w:val="00E521CD"/>
    <w:rsid w:val="00E52251"/>
    <w:rsid w:val="00E5260C"/>
    <w:rsid w:val="00E53C6F"/>
    <w:rsid w:val="00E54980"/>
    <w:rsid w:val="00E54D12"/>
    <w:rsid w:val="00E55ABD"/>
    <w:rsid w:val="00E568AC"/>
    <w:rsid w:val="00E5731D"/>
    <w:rsid w:val="00E6107E"/>
    <w:rsid w:val="00E6260D"/>
    <w:rsid w:val="00E62E0E"/>
    <w:rsid w:val="00E63082"/>
    <w:rsid w:val="00E6386F"/>
    <w:rsid w:val="00E659AE"/>
    <w:rsid w:val="00E704EB"/>
    <w:rsid w:val="00E7111C"/>
    <w:rsid w:val="00E718C7"/>
    <w:rsid w:val="00E71C17"/>
    <w:rsid w:val="00E7486C"/>
    <w:rsid w:val="00E74E7F"/>
    <w:rsid w:val="00E74ED8"/>
    <w:rsid w:val="00E77B8F"/>
    <w:rsid w:val="00E77C3F"/>
    <w:rsid w:val="00E82E2B"/>
    <w:rsid w:val="00E8302E"/>
    <w:rsid w:val="00E84726"/>
    <w:rsid w:val="00E849EF"/>
    <w:rsid w:val="00E86C3B"/>
    <w:rsid w:val="00E8737E"/>
    <w:rsid w:val="00E90E6D"/>
    <w:rsid w:val="00E91F47"/>
    <w:rsid w:val="00E92A47"/>
    <w:rsid w:val="00E9304C"/>
    <w:rsid w:val="00E93BB1"/>
    <w:rsid w:val="00E93D3F"/>
    <w:rsid w:val="00E94208"/>
    <w:rsid w:val="00E94519"/>
    <w:rsid w:val="00E951FD"/>
    <w:rsid w:val="00E95DC4"/>
    <w:rsid w:val="00E9623B"/>
    <w:rsid w:val="00E96BB8"/>
    <w:rsid w:val="00EA08DA"/>
    <w:rsid w:val="00EA1129"/>
    <w:rsid w:val="00EA138C"/>
    <w:rsid w:val="00EA14B6"/>
    <w:rsid w:val="00EA2662"/>
    <w:rsid w:val="00EA330F"/>
    <w:rsid w:val="00EA3BBC"/>
    <w:rsid w:val="00EA555B"/>
    <w:rsid w:val="00EA5C36"/>
    <w:rsid w:val="00EA607C"/>
    <w:rsid w:val="00EA6ABF"/>
    <w:rsid w:val="00EA7850"/>
    <w:rsid w:val="00EB0433"/>
    <w:rsid w:val="00EB145C"/>
    <w:rsid w:val="00EB2810"/>
    <w:rsid w:val="00EB2865"/>
    <w:rsid w:val="00EB2C82"/>
    <w:rsid w:val="00EB2EF5"/>
    <w:rsid w:val="00EB307A"/>
    <w:rsid w:val="00EB3520"/>
    <w:rsid w:val="00EB364A"/>
    <w:rsid w:val="00EB521C"/>
    <w:rsid w:val="00EB6750"/>
    <w:rsid w:val="00EB69D3"/>
    <w:rsid w:val="00EB74CD"/>
    <w:rsid w:val="00EC1078"/>
    <w:rsid w:val="00EC1540"/>
    <w:rsid w:val="00EC26B5"/>
    <w:rsid w:val="00EC2B25"/>
    <w:rsid w:val="00EC4051"/>
    <w:rsid w:val="00EC40F7"/>
    <w:rsid w:val="00EC4881"/>
    <w:rsid w:val="00EC5021"/>
    <w:rsid w:val="00EC5337"/>
    <w:rsid w:val="00EC7659"/>
    <w:rsid w:val="00EC7BD0"/>
    <w:rsid w:val="00ED1063"/>
    <w:rsid w:val="00ED1175"/>
    <w:rsid w:val="00ED191F"/>
    <w:rsid w:val="00ED1BD5"/>
    <w:rsid w:val="00ED2332"/>
    <w:rsid w:val="00ED3142"/>
    <w:rsid w:val="00ED38EC"/>
    <w:rsid w:val="00ED3E5B"/>
    <w:rsid w:val="00ED3F1D"/>
    <w:rsid w:val="00ED4164"/>
    <w:rsid w:val="00ED7912"/>
    <w:rsid w:val="00EE155E"/>
    <w:rsid w:val="00EE180E"/>
    <w:rsid w:val="00EE1942"/>
    <w:rsid w:val="00EE6102"/>
    <w:rsid w:val="00EE688A"/>
    <w:rsid w:val="00EE6B88"/>
    <w:rsid w:val="00EF0489"/>
    <w:rsid w:val="00EF04C5"/>
    <w:rsid w:val="00EF126B"/>
    <w:rsid w:val="00EF182D"/>
    <w:rsid w:val="00EF35D9"/>
    <w:rsid w:val="00EF4330"/>
    <w:rsid w:val="00EF662D"/>
    <w:rsid w:val="00EF6E14"/>
    <w:rsid w:val="00F014CC"/>
    <w:rsid w:val="00F01E91"/>
    <w:rsid w:val="00F021A8"/>
    <w:rsid w:val="00F03D5E"/>
    <w:rsid w:val="00F04D2B"/>
    <w:rsid w:val="00F05AB4"/>
    <w:rsid w:val="00F078C6"/>
    <w:rsid w:val="00F1001C"/>
    <w:rsid w:val="00F10818"/>
    <w:rsid w:val="00F12218"/>
    <w:rsid w:val="00F14776"/>
    <w:rsid w:val="00F15312"/>
    <w:rsid w:val="00F15844"/>
    <w:rsid w:val="00F158C2"/>
    <w:rsid w:val="00F177D7"/>
    <w:rsid w:val="00F20279"/>
    <w:rsid w:val="00F2118A"/>
    <w:rsid w:val="00F21F85"/>
    <w:rsid w:val="00F22155"/>
    <w:rsid w:val="00F22450"/>
    <w:rsid w:val="00F23446"/>
    <w:rsid w:val="00F2361B"/>
    <w:rsid w:val="00F2365C"/>
    <w:rsid w:val="00F237F0"/>
    <w:rsid w:val="00F23928"/>
    <w:rsid w:val="00F23DF1"/>
    <w:rsid w:val="00F24586"/>
    <w:rsid w:val="00F246E9"/>
    <w:rsid w:val="00F24D71"/>
    <w:rsid w:val="00F24E93"/>
    <w:rsid w:val="00F25FEC"/>
    <w:rsid w:val="00F269FF"/>
    <w:rsid w:val="00F26CA2"/>
    <w:rsid w:val="00F274DF"/>
    <w:rsid w:val="00F2790A"/>
    <w:rsid w:val="00F27F77"/>
    <w:rsid w:val="00F30AA4"/>
    <w:rsid w:val="00F30E77"/>
    <w:rsid w:val="00F312E0"/>
    <w:rsid w:val="00F32958"/>
    <w:rsid w:val="00F33668"/>
    <w:rsid w:val="00F33679"/>
    <w:rsid w:val="00F34D3D"/>
    <w:rsid w:val="00F35895"/>
    <w:rsid w:val="00F35BEA"/>
    <w:rsid w:val="00F35C1C"/>
    <w:rsid w:val="00F35F44"/>
    <w:rsid w:val="00F35FE5"/>
    <w:rsid w:val="00F363C5"/>
    <w:rsid w:val="00F36922"/>
    <w:rsid w:val="00F36C38"/>
    <w:rsid w:val="00F40066"/>
    <w:rsid w:val="00F40C20"/>
    <w:rsid w:val="00F415F6"/>
    <w:rsid w:val="00F42AF7"/>
    <w:rsid w:val="00F42DCE"/>
    <w:rsid w:val="00F434C3"/>
    <w:rsid w:val="00F4351F"/>
    <w:rsid w:val="00F4389A"/>
    <w:rsid w:val="00F43A26"/>
    <w:rsid w:val="00F447AF"/>
    <w:rsid w:val="00F45D06"/>
    <w:rsid w:val="00F46198"/>
    <w:rsid w:val="00F467E7"/>
    <w:rsid w:val="00F4791F"/>
    <w:rsid w:val="00F47A7A"/>
    <w:rsid w:val="00F47B59"/>
    <w:rsid w:val="00F47FE9"/>
    <w:rsid w:val="00F50066"/>
    <w:rsid w:val="00F51114"/>
    <w:rsid w:val="00F51BD3"/>
    <w:rsid w:val="00F53036"/>
    <w:rsid w:val="00F534B3"/>
    <w:rsid w:val="00F546A7"/>
    <w:rsid w:val="00F54DFE"/>
    <w:rsid w:val="00F54F2A"/>
    <w:rsid w:val="00F551D4"/>
    <w:rsid w:val="00F5586D"/>
    <w:rsid w:val="00F56F40"/>
    <w:rsid w:val="00F571B5"/>
    <w:rsid w:val="00F62262"/>
    <w:rsid w:val="00F62E78"/>
    <w:rsid w:val="00F63733"/>
    <w:rsid w:val="00F64580"/>
    <w:rsid w:val="00F65946"/>
    <w:rsid w:val="00F671B2"/>
    <w:rsid w:val="00F70C16"/>
    <w:rsid w:val="00F727D4"/>
    <w:rsid w:val="00F72E0A"/>
    <w:rsid w:val="00F73B56"/>
    <w:rsid w:val="00F7522C"/>
    <w:rsid w:val="00F77507"/>
    <w:rsid w:val="00F77A56"/>
    <w:rsid w:val="00F80CB0"/>
    <w:rsid w:val="00F80E33"/>
    <w:rsid w:val="00F813C3"/>
    <w:rsid w:val="00F81CC3"/>
    <w:rsid w:val="00F8302B"/>
    <w:rsid w:val="00F84171"/>
    <w:rsid w:val="00F8479C"/>
    <w:rsid w:val="00F84901"/>
    <w:rsid w:val="00F85653"/>
    <w:rsid w:val="00F85A33"/>
    <w:rsid w:val="00F90AC9"/>
    <w:rsid w:val="00F92028"/>
    <w:rsid w:val="00F94164"/>
    <w:rsid w:val="00F95C93"/>
    <w:rsid w:val="00F96510"/>
    <w:rsid w:val="00F96951"/>
    <w:rsid w:val="00F96EFD"/>
    <w:rsid w:val="00F96FDD"/>
    <w:rsid w:val="00F97934"/>
    <w:rsid w:val="00FA077B"/>
    <w:rsid w:val="00FA0BA6"/>
    <w:rsid w:val="00FA12D6"/>
    <w:rsid w:val="00FA3205"/>
    <w:rsid w:val="00FA4B8D"/>
    <w:rsid w:val="00FA6DCA"/>
    <w:rsid w:val="00FB0461"/>
    <w:rsid w:val="00FB0F9C"/>
    <w:rsid w:val="00FB14E3"/>
    <w:rsid w:val="00FB2446"/>
    <w:rsid w:val="00FB29F3"/>
    <w:rsid w:val="00FB366A"/>
    <w:rsid w:val="00FB4448"/>
    <w:rsid w:val="00FB5D7F"/>
    <w:rsid w:val="00FB6E21"/>
    <w:rsid w:val="00FB761A"/>
    <w:rsid w:val="00FC0ECF"/>
    <w:rsid w:val="00FC23D7"/>
    <w:rsid w:val="00FC2B04"/>
    <w:rsid w:val="00FC2EDE"/>
    <w:rsid w:val="00FC2F4B"/>
    <w:rsid w:val="00FC3332"/>
    <w:rsid w:val="00FC4B17"/>
    <w:rsid w:val="00FC4C6A"/>
    <w:rsid w:val="00FC5CBA"/>
    <w:rsid w:val="00FC5F3F"/>
    <w:rsid w:val="00FC60AF"/>
    <w:rsid w:val="00FC6326"/>
    <w:rsid w:val="00FC701E"/>
    <w:rsid w:val="00FC78A4"/>
    <w:rsid w:val="00FD22AB"/>
    <w:rsid w:val="00FD28BF"/>
    <w:rsid w:val="00FD3602"/>
    <w:rsid w:val="00FD5B7E"/>
    <w:rsid w:val="00FD62D9"/>
    <w:rsid w:val="00FD62E0"/>
    <w:rsid w:val="00FD6494"/>
    <w:rsid w:val="00FD6545"/>
    <w:rsid w:val="00FD70C6"/>
    <w:rsid w:val="00FE01AA"/>
    <w:rsid w:val="00FE2206"/>
    <w:rsid w:val="00FE241D"/>
    <w:rsid w:val="00FE39CE"/>
    <w:rsid w:val="00FE7828"/>
    <w:rsid w:val="00FE7EAF"/>
    <w:rsid w:val="00FF01F7"/>
    <w:rsid w:val="00FF065E"/>
    <w:rsid w:val="00FF1C89"/>
    <w:rsid w:val="00FF1CB2"/>
    <w:rsid w:val="00FF2887"/>
    <w:rsid w:val="00FF3AF7"/>
    <w:rsid w:val="00FF5DF3"/>
    <w:rsid w:val="00FF63D8"/>
    <w:rsid w:val="00FF74F1"/>
    <w:rsid w:val="01378178"/>
    <w:rsid w:val="033FC261"/>
    <w:rsid w:val="034502A9"/>
    <w:rsid w:val="04937204"/>
    <w:rsid w:val="052F4CBC"/>
    <w:rsid w:val="05DC88D9"/>
    <w:rsid w:val="06D7CAE8"/>
    <w:rsid w:val="06E6078A"/>
    <w:rsid w:val="07311D7A"/>
    <w:rsid w:val="0848AA2A"/>
    <w:rsid w:val="087B5C36"/>
    <w:rsid w:val="0987CB4C"/>
    <w:rsid w:val="0A60615E"/>
    <w:rsid w:val="0AC762AF"/>
    <w:rsid w:val="0ADD304A"/>
    <w:rsid w:val="0C3A3B96"/>
    <w:rsid w:val="0D323527"/>
    <w:rsid w:val="0E7214C3"/>
    <w:rsid w:val="0F260A68"/>
    <w:rsid w:val="0FDBACB1"/>
    <w:rsid w:val="0FF6E8A2"/>
    <w:rsid w:val="10511E85"/>
    <w:rsid w:val="127CBA60"/>
    <w:rsid w:val="13F14F2E"/>
    <w:rsid w:val="140B8E61"/>
    <w:rsid w:val="15AB9404"/>
    <w:rsid w:val="15DBF9DF"/>
    <w:rsid w:val="15FC0A11"/>
    <w:rsid w:val="169ABCB2"/>
    <w:rsid w:val="17578A51"/>
    <w:rsid w:val="1763C262"/>
    <w:rsid w:val="177DEA9F"/>
    <w:rsid w:val="193E3626"/>
    <w:rsid w:val="19BE13F2"/>
    <w:rsid w:val="19CAAD17"/>
    <w:rsid w:val="19FEE270"/>
    <w:rsid w:val="1A66A69C"/>
    <w:rsid w:val="1A929D3F"/>
    <w:rsid w:val="1ABF678F"/>
    <w:rsid w:val="1BDB5E65"/>
    <w:rsid w:val="1C3472D6"/>
    <w:rsid w:val="1D7C82DF"/>
    <w:rsid w:val="1FAFDE2F"/>
    <w:rsid w:val="2152062A"/>
    <w:rsid w:val="2195DB06"/>
    <w:rsid w:val="235E4EB0"/>
    <w:rsid w:val="2374CC05"/>
    <w:rsid w:val="2431C354"/>
    <w:rsid w:val="244E8A2D"/>
    <w:rsid w:val="26EA91BE"/>
    <w:rsid w:val="28BFCFAC"/>
    <w:rsid w:val="28FCEA94"/>
    <w:rsid w:val="294E4BB6"/>
    <w:rsid w:val="299865E7"/>
    <w:rsid w:val="29B05698"/>
    <w:rsid w:val="2A177370"/>
    <w:rsid w:val="2C04EE7B"/>
    <w:rsid w:val="2E114507"/>
    <w:rsid w:val="2E4244FA"/>
    <w:rsid w:val="2F3FD135"/>
    <w:rsid w:val="2F7FE9FB"/>
    <w:rsid w:val="2F882640"/>
    <w:rsid w:val="2FF21B92"/>
    <w:rsid w:val="2FF83EBD"/>
    <w:rsid w:val="310C35FA"/>
    <w:rsid w:val="320B08B3"/>
    <w:rsid w:val="32228F84"/>
    <w:rsid w:val="32717F82"/>
    <w:rsid w:val="329EB276"/>
    <w:rsid w:val="32C2EB4C"/>
    <w:rsid w:val="3484949F"/>
    <w:rsid w:val="34F4673A"/>
    <w:rsid w:val="397BCBA6"/>
    <w:rsid w:val="39B15CCE"/>
    <w:rsid w:val="3A008058"/>
    <w:rsid w:val="3ACAE196"/>
    <w:rsid w:val="3B390678"/>
    <w:rsid w:val="3C06FD12"/>
    <w:rsid w:val="3E7E4606"/>
    <w:rsid w:val="3FCB8360"/>
    <w:rsid w:val="41329FD9"/>
    <w:rsid w:val="4253C6CD"/>
    <w:rsid w:val="4450E169"/>
    <w:rsid w:val="446F0A56"/>
    <w:rsid w:val="450EF922"/>
    <w:rsid w:val="4549DFCF"/>
    <w:rsid w:val="485CD067"/>
    <w:rsid w:val="48C9E969"/>
    <w:rsid w:val="491CA7CA"/>
    <w:rsid w:val="49BA14AD"/>
    <w:rsid w:val="4A67C618"/>
    <w:rsid w:val="4AD12018"/>
    <w:rsid w:val="4BD0622F"/>
    <w:rsid w:val="4E8F575A"/>
    <w:rsid w:val="5042D548"/>
    <w:rsid w:val="5178486F"/>
    <w:rsid w:val="5183CFE8"/>
    <w:rsid w:val="54E9F2DC"/>
    <w:rsid w:val="55018926"/>
    <w:rsid w:val="568594FE"/>
    <w:rsid w:val="57725423"/>
    <w:rsid w:val="578E5A04"/>
    <w:rsid w:val="5807C44B"/>
    <w:rsid w:val="592C1EE4"/>
    <w:rsid w:val="5C7F7742"/>
    <w:rsid w:val="5C8C3003"/>
    <w:rsid w:val="615AC9D2"/>
    <w:rsid w:val="6278CA1E"/>
    <w:rsid w:val="62B16AC1"/>
    <w:rsid w:val="62BC7BAF"/>
    <w:rsid w:val="63A141EF"/>
    <w:rsid w:val="652E247C"/>
    <w:rsid w:val="677DAF1C"/>
    <w:rsid w:val="6938D960"/>
    <w:rsid w:val="69DE5584"/>
    <w:rsid w:val="6C02E0B5"/>
    <w:rsid w:val="6C113E50"/>
    <w:rsid w:val="6D50E2EC"/>
    <w:rsid w:val="6E5A1AE1"/>
    <w:rsid w:val="6F5A9C18"/>
    <w:rsid w:val="6FC56258"/>
    <w:rsid w:val="6FF9BA61"/>
    <w:rsid w:val="70EC7761"/>
    <w:rsid w:val="7340DD6A"/>
    <w:rsid w:val="73CD73A9"/>
    <w:rsid w:val="7472AED7"/>
    <w:rsid w:val="761B2CC0"/>
    <w:rsid w:val="76522EAE"/>
    <w:rsid w:val="77203402"/>
    <w:rsid w:val="786DB44D"/>
    <w:rsid w:val="79792033"/>
    <w:rsid w:val="79D8ED0E"/>
    <w:rsid w:val="7A32ED6A"/>
    <w:rsid w:val="7E542C2F"/>
    <w:rsid w:val="7EB2C396"/>
    <w:rsid w:val="7EF4D427"/>
    <w:rsid w:val="7F405018"/>
    <w:rsid w:val="7FD15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99AF"/>
  <w15:chartTrackingRefBased/>
  <w15:docId w15:val="{9C9E9A99-4769-4466-BE88-6AD9C25D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B2865"/>
  </w:style>
  <w:style w:type="paragraph" w:styleId="Heading1">
    <w:name w:val="heading 1"/>
    <w:basedOn w:val="Normal"/>
    <w:next w:val="Normal"/>
    <w:link w:val="Heading1Char"/>
    <w:uiPriority w:val="9"/>
    <w:qFormat/>
    <w:rsid w:val="00DA5B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865"/>
    <w:pPr>
      <w:spacing w:line="240" w:lineRule="auto"/>
    </w:pPr>
  </w:style>
  <w:style w:type="paragraph" w:styleId="Header">
    <w:name w:val="header"/>
    <w:basedOn w:val="Normal"/>
    <w:link w:val="HeaderChar"/>
    <w:uiPriority w:val="99"/>
    <w:unhideWhenUsed/>
    <w:rsid w:val="00F35FE5"/>
    <w:pPr>
      <w:tabs>
        <w:tab w:val="center" w:pos="4680"/>
        <w:tab w:val="right" w:pos="9360"/>
      </w:tabs>
      <w:spacing w:line="240" w:lineRule="auto"/>
    </w:pPr>
  </w:style>
  <w:style w:type="character" w:customStyle="1" w:styleId="HeaderChar">
    <w:name w:val="Header Char"/>
    <w:basedOn w:val="DefaultParagraphFont"/>
    <w:link w:val="Header"/>
    <w:uiPriority w:val="99"/>
    <w:rsid w:val="00F35FE5"/>
  </w:style>
  <w:style w:type="paragraph" w:styleId="Footer">
    <w:name w:val="footer"/>
    <w:basedOn w:val="Normal"/>
    <w:link w:val="FooterChar"/>
    <w:uiPriority w:val="99"/>
    <w:unhideWhenUsed/>
    <w:rsid w:val="00F35FE5"/>
    <w:pPr>
      <w:tabs>
        <w:tab w:val="center" w:pos="4680"/>
        <w:tab w:val="right" w:pos="9360"/>
      </w:tabs>
      <w:spacing w:line="240" w:lineRule="auto"/>
    </w:pPr>
  </w:style>
  <w:style w:type="character" w:customStyle="1" w:styleId="FooterChar">
    <w:name w:val="Footer Char"/>
    <w:basedOn w:val="DefaultParagraphFont"/>
    <w:link w:val="Footer"/>
    <w:uiPriority w:val="99"/>
    <w:rsid w:val="00F35FE5"/>
  </w:style>
  <w:style w:type="character" w:styleId="Hyperlink">
    <w:name w:val="Hyperlink"/>
    <w:basedOn w:val="DefaultParagraphFont"/>
    <w:uiPriority w:val="99"/>
    <w:unhideWhenUsed/>
    <w:rsid w:val="00DB1123"/>
    <w:rPr>
      <w:color w:val="0000FF"/>
      <w:u w:val="single"/>
    </w:rPr>
  </w:style>
  <w:style w:type="character" w:styleId="UnresolvedMention">
    <w:name w:val="Unresolved Mention"/>
    <w:basedOn w:val="DefaultParagraphFont"/>
    <w:uiPriority w:val="99"/>
    <w:semiHidden/>
    <w:unhideWhenUsed/>
    <w:rsid w:val="001C6F92"/>
    <w:rPr>
      <w:color w:val="605E5C"/>
      <w:shd w:val="clear" w:color="auto" w:fill="E1DFDD"/>
    </w:rPr>
  </w:style>
  <w:style w:type="paragraph" w:styleId="BalloonText">
    <w:name w:val="Balloon Text"/>
    <w:basedOn w:val="Normal"/>
    <w:link w:val="BalloonTextChar"/>
    <w:uiPriority w:val="99"/>
    <w:semiHidden/>
    <w:unhideWhenUsed/>
    <w:rsid w:val="007B37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71F"/>
    <w:rPr>
      <w:rFonts w:ascii="Segoe UI" w:hAnsi="Segoe UI" w:cs="Segoe UI"/>
      <w:sz w:val="18"/>
      <w:szCs w:val="18"/>
    </w:rPr>
  </w:style>
  <w:style w:type="paragraph" w:styleId="ListParagraph">
    <w:name w:val="List Paragraph"/>
    <w:basedOn w:val="Normal"/>
    <w:uiPriority w:val="34"/>
    <w:qFormat/>
    <w:rsid w:val="007B371F"/>
    <w:pPr>
      <w:spacing w:after="160"/>
      <w:ind w:left="720"/>
      <w:contextualSpacing/>
    </w:pPr>
  </w:style>
  <w:style w:type="table" w:styleId="TableGrid">
    <w:name w:val="Table Grid"/>
    <w:basedOn w:val="TableNormal"/>
    <w:uiPriority w:val="59"/>
    <w:rsid w:val="007B371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B371F"/>
    <w:rPr>
      <w:color w:val="954F72" w:themeColor="followedHyperlink"/>
      <w:u w:val="single"/>
    </w:rPr>
  </w:style>
  <w:style w:type="character" w:customStyle="1" w:styleId="Heading1Char">
    <w:name w:val="Heading 1 Char"/>
    <w:basedOn w:val="DefaultParagraphFont"/>
    <w:link w:val="Heading1"/>
    <w:uiPriority w:val="9"/>
    <w:rsid w:val="00DA5B6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012B6"/>
    <w:rPr>
      <w:sz w:val="16"/>
      <w:szCs w:val="16"/>
    </w:rPr>
  </w:style>
  <w:style w:type="paragraph" w:styleId="CommentText">
    <w:name w:val="annotation text"/>
    <w:basedOn w:val="Normal"/>
    <w:link w:val="CommentTextChar"/>
    <w:uiPriority w:val="99"/>
    <w:unhideWhenUsed/>
    <w:rsid w:val="008012B6"/>
    <w:pPr>
      <w:spacing w:line="240" w:lineRule="auto"/>
    </w:pPr>
    <w:rPr>
      <w:sz w:val="20"/>
      <w:szCs w:val="20"/>
    </w:rPr>
  </w:style>
  <w:style w:type="character" w:customStyle="1" w:styleId="CommentTextChar">
    <w:name w:val="Comment Text Char"/>
    <w:basedOn w:val="DefaultParagraphFont"/>
    <w:link w:val="CommentText"/>
    <w:uiPriority w:val="99"/>
    <w:rsid w:val="008012B6"/>
    <w:rPr>
      <w:sz w:val="20"/>
      <w:szCs w:val="20"/>
    </w:rPr>
  </w:style>
  <w:style w:type="paragraph" w:styleId="CommentSubject">
    <w:name w:val="annotation subject"/>
    <w:basedOn w:val="CommentText"/>
    <w:next w:val="CommentText"/>
    <w:link w:val="CommentSubjectChar"/>
    <w:uiPriority w:val="99"/>
    <w:semiHidden/>
    <w:unhideWhenUsed/>
    <w:rsid w:val="008012B6"/>
    <w:rPr>
      <w:b/>
      <w:bCs/>
    </w:rPr>
  </w:style>
  <w:style w:type="character" w:customStyle="1" w:styleId="CommentSubjectChar">
    <w:name w:val="Comment Subject Char"/>
    <w:basedOn w:val="CommentTextChar"/>
    <w:link w:val="CommentSubject"/>
    <w:uiPriority w:val="99"/>
    <w:semiHidden/>
    <w:rsid w:val="008012B6"/>
    <w:rPr>
      <w:b/>
      <w:bCs/>
      <w:sz w:val="20"/>
      <w:szCs w:val="20"/>
    </w:rPr>
  </w:style>
  <w:style w:type="paragraph" w:styleId="Revision">
    <w:name w:val="Revision"/>
    <w:hidden/>
    <w:uiPriority w:val="99"/>
    <w:semiHidden/>
    <w:rsid w:val="006D1C29"/>
    <w:pPr>
      <w:spacing w:line="240" w:lineRule="auto"/>
    </w:pPr>
  </w:style>
  <w:style w:type="paragraph" w:styleId="NormalWeb">
    <w:name w:val="Normal (Web)"/>
    <w:basedOn w:val="Normal"/>
    <w:uiPriority w:val="99"/>
    <w:semiHidden/>
    <w:unhideWhenUsed/>
    <w:rsid w:val="00B56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0767">
      <w:bodyDiv w:val="1"/>
      <w:marLeft w:val="0"/>
      <w:marRight w:val="0"/>
      <w:marTop w:val="0"/>
      <w:marBottom w:val="0"/>
      <w:divBdr>
        <w:top w:val="none" w:sz="0" w:space="0" w:color="auto"/>
        <w:left w:val="none" w:sz="0" w:space="0" w:color="auto"/>
        <w:bottom w:val="none" w:sz="0" w:space="0" w:color="auto"/>
        <w:right w:val="none" w:sz="0" w:space="0" w:color="auto"/>
      </w:divBdr>
    </w:div>
    <w:div w:id="470053595">
      <w:bodyDiv w:val="1"/>
      <w:marLeft w:val="0"/>
      <w:marRight w:val="0"/>
      <w:marTop w:val="0"/>
      <w:marBottom w:val="0"/>
      <w:divBdr>
        <w:top w:val="none" w:sz="0" w:space="0" w:color="auto"/>
        <w:left w:val="none" w:sz="0" w:space="0" w:color="auto"/>
        <w:bottom w:val="none" w:sz="0" w:space="0" w:color="auto"/>
        <w:right w:val="none" w:sz="0" w:space="0" w:color="auto"/>
      </w:divBdr>
      <w:divsChild>
        <w:div w:id="885681550">
          <w:marLeft w:val="0"/>
          <w:marRight w:val="0"/>
          <w:marTop w:val="0"/>
          <w:marBottom w:val="0"/>
          <w:divBdr>
            <w:top w:val="none" w:sz="0" w:space="0" w:color="auto"/>
            <w:left w:val="none" w:sz="0" w:space="0" w:color="auto"/>
            <w:bottom w:val="none" w:sz="0" w:space="0" w:color="auto"/>
            <w:right w:val="none" w:sz="0" w:space="0" w:color="auto"/>
          </w:divBdr>
          <w:divsChild>
            <w:div w:id="206069401">
              <w:marLeft w:val="0"/>
              <w:marRight w:val="0"/>
              <w:marTop w:val="0"/>
              <w:marBottom w:val="0"/>
              <w:divBdr>
                <w:top w:val="none" w:sz="0" w:space="0" w:color="auto"/>
                <w:left w:val="none" w:sz="0" w:space="0" w:color="auto"/>
                <w:bottom w:val="none" w:sz="0" w:space="0" w:color="auto"/>
                <w:right w:val="none" w:sz="0" w:space="0" w:color="auto"/>
              </w:divBdr>
              <w:divsChild>
                <w:div w:id="11746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program_offices/comm_planning/covid-19" TargetMode="External"/><Relationship Id="rId18"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6"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3" Type="http://schemas.openxmlformats.org/officeDocument/2006/relationships/customXml" Target="../customXml/item3.xml"/><Relationship Id="rId21"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7" Type="http://schemas.openxmlformats.org/officeDocument/2006/relationships/settings" Target="settings.xml"/><Relationship Id="rId12" Type="http://schemas.openxmlformats.org/officeDocument/2006/relationships/hyperlink" Target="https://www.hud.gov/sites/dfiles/CPD/documents/CPD_Eviction_Prevention_for_At_Risk_Tenants_intro_2020-08-10.pdf" TargetMode="External"/><Relationship Id="rId17"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5"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d.gov/sites/dfiles/CPD/documents/Additional_Waivers_for_CPD_Grant_Programs_to_Prevent_COVID-19_Spread_and_Mitigate_COVID-19_Economic_Impacts.pdf?utm_source=NLIHC+All+Subscribers&amp;utm_campaign=cfb07f4b95-Memo_060120&amp;utm_medium=email&amp;utm_term=0_e090383b5e-cfb07f4b95-293283889&amp;ct=t%28Memo_060120%29" TargetMode="External"/><Relationship Id="rId20"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9" Type="http://schemas.openxmlformats.org/officeDocument/2006/relationships/hyperlink" Target="https://files.hudexchange.info/resources/documents/COVID-19-Shelter-Management-During-an-Infectious-Disease-Outbrea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6021/how-does-the-federal-eviction-moratorium-impact-the-esg-and-coc-programs/" TargetMode="External"/><Relationship Id="rId24"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3"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8" Type="http://schemas.openxmlformats.org/officeDocument/2006/relationships/hyperlink" Target="https://www.cdc.gov/coronavirus/2019-ncov/community/homeless-shelters/plan-prepare-respond.html" TargetMode="External"/><Relationship Id="rId10" Type="http://schemas.openxmlformats.org/officeDocument/2006/relationships/endnotes" Target="endnotes.xml"/><Relationship Id="rId19"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sites/dfiles/CPD/documents/Flexibilities_Waivers_Guidance_for_CARE_Act_CPD_Funds_062320.pdf?utm_source=NLIHC+All+Subscribers&amp;utm_campaign=3fe358277a-Memo_062920&amp;utm_medium=email&amp;utm_term=0_e090383b5e-3fe358277a-291751253&amp;ct=t(Memo_062920)" TargetMode="External"/><Relationship Id="rId22"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7" Type="http://schemas.openxmlformats.org/officeDocument/2006/relationships/hyperlink" Target="https://www.cdc.gov/coronavirus/2019-ncov/community/homeless-shelters/screening-clients-respiratory-infection-symptoms.html" TargetMode="External"/><Relationship Id="rId30" Type="http://schemas.openxmlformats.org/officeDocument/2006/relationships/hyperlink" Target="https://files.hudexchange.info/resources/documents/COVID-19-Essential-Services-for-Encampments-During-an-Infectious-Disease-Outbrea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14" ma:contentTypeDescription="Create a new document." ma:contentTypeScope="" ma:versionID="86c2971cf5cd7bd9e87dfc7db0e3ae7a">
  <xsd:schema xmlns:xsd="http://www.w3.org/2001/XMLSchema" xmlns:xs="http://www.w3.org/2001/XMLSchema" xmlns:p="http://schemas.microsoft.com/office/2006/metadata/properties" xmlns:ns1="http://schemas.microsoft.com/sharepoint/v3" xmlns:ns3="6f09f43a-359e-4f75-92fd-aacda0535b57" xmlns:ns4="6fe817ef-0ae8-40d6-b9be-fd17f256de6a" targetNamespace="http://schemas.microsoft.com/office/2006/metadata/properties" ma:root="true" ma:fieldsID="ea671e763213e59b5d8d7559cec205bf" ns1:_="" ns3:_="" ns4:_="">
    <xsd:import namespace="http://schemas.microsoft.com/sharepoint/v3"/>
    <xsd:import namespace="6f09f43a-359e-4f75-92fd-aacda0535b57"/>
    <xsd:import namespace="6fe817ef-0ae8-40d6-b9be-fd17f256de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90A4A-66F4-4372-BD6A-2419E8DB9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9f43a-359e-4f75-92fd-aacda0535b57"/>
    <ds:schemaRef ds:uri="6fe817ef-0ae8-40d6-b9be-fd17f256d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9AB16-1BA2-46BD-858E-BE86A08FE3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59C9B5-BBE0-F447-AFD6-402333668B3A}">
  <ds:schemaRefs>
    <ds:schemaRef ds:uri="http://schemas.openxmlformats.org/officeDocument/2006/bibliography"/>
  </ds:schemaRefs>
</ds:datastoreItem>
</file>

<file path=customXml/itemProps4.xml><?xml version="1.0" encoding="utf-8"?>
<ds:datastoreItem xmlns:ds="http://schemas.openxmlformats.org/officeDocument/2006/customXml" ds:itemID="{7381B020-9833-483C-ADF3-121EC0053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Links>
    <vt:vector size="312" baseType="variant">
      <vt:variant>
        <vt:i4>3145787</vt:i4>
      </vt:variant>
      <vt:variant>
        <vt:i4>150</vt:i4>
      </vt:variant>
      <vt:variant>
        <vt:i4>0</vt:i4>
      </vt:variant>
      <vt:variant>
        <vt:i4>5</vt:i4>
      </vt:variant>
      <vt:variant>
        <vt:lpwstr>https://www.hudexchange.info/program-support/technical-assistance/</vt:lpwstr>
      </vt:variant>
      <vt:variant>
        <vt:lpwstr/>
      </vt:variant>
      <vt:variant>
        <vt:i4>7602233</vt:i4>
      </vt:variant>
      <vt:variant>
        <vt:i4>147</vt:i4>
      </vt:variant>
      <vt:variant>
        <vt:i4>0</vt:i4>
      </vt:variant>
      <vt:variant>
        <vt:i4>5</vt:i4>
      </vt:variant>
      <vt:variant>
        <vt:lpwstr>https://www.hudexchange.info/news/cares-act-supplemental-award-information-for-hopwa-grantees/</vt:lpwstr>
      </vt:variant>
      <vt:variant>
        <vt:lpwstr/>
      </vt:variant>
      <vt:variant>
        <vt:i4>7602233</vt:i4>
      </vt:variant>
      <vt:variant>
        <vt:i4>144</vt:i4>
      </vt:variant>
      <vt:variant>
        <vt:i4>0</vt:i4>
      </vt:variant>
      <vt:variant>
        <vt:i4>5</vt:i4>
      </vt:variant>
      <vt:variant>
        <vt:lpwstr>https://www.hudexchange.info/news/cares-act-supplemental-award-information-for-hopwa-grantees/</vt:lpwstr>
      </vt:variant>
      <vt:variant>
        <vt:lpwstr/>
      </vt:variant>
      <vt:variant>
        <vt:i4>7602233</vt:i4>
      </vt:variant>
      <vt:variant>
        <vt:i4>141</vt:i4>
      </vt:variant>
      <vt:variant>
        <vt:i4>0</vt:i4>
      </vt:variant>
      <vt:variant>
        <vt:i4>5</vt:i4>
      </vt:variant>
      <vt:variant>
        <vt:lpwstr>https://www.hudexchange.info/news/cares-act-supplemental-award-information-for-hopwa-grantees/</vt:lpwstr>
      </vt:variant>
      <vt:variant>
        <vt:lpwstr/>
      </vt:variant>
      <vt:variant>
        <vt:i4>7602233</vt:i4>
      </vt:variant>
      <vt:variant>
        <vt:i4>138</vt:i4>
      </vt:variant>
      <vt:variant>
        <vt:i4>0</vt:i4>
      </vt:variant>
      <vt:variant>
        <vt:i4>5</vt:i4>
      </vt:variant>
      <vt:variant>
        <vt:lpwstr>https://www.hudexchange.info/news/cares-act-supplemental-award-information-for-hopwa-grantees/</vt:lpwstr>
      </vt:variant>
      <vt:variant>
        <vt:lpwstr/>
      </vt:variant>
      <vt:variant>
        <vt:i4>4718662</vt:i4>
      </vt:variant>
      <vt:variant>
        <vt:i4>135</vt:i4>
      </vt:variant>
      <vt:variant>
        <vt:i4>0</vt:i4>
      </vt:variant>
      <vt:variant>
        <vt:i4>5</vt:i4>
      </vt:variant>
      <vt:variant>
        <vt:lpwstr>https://files.hudexchange.info/resources/documents/Using-HOPWA-Program-Funds-for-Infectious-Disease-Preparedness-and-Response.pdf</vt:lpwstr>
      </vt:variant>
      <vt:variant>
        <vt:lpwstr/>
      </vt:variant>
      <vt:variant>
        <vt:i4>4718662</vt:i4>
      </vt:variant>
      <vt:variant>
        <vt:i4>132</vt:i4>
      </vt:variant>
      <vt:variant>
        <vt:i4>0</vt:i4>
      </vt:variant>
      <vt:variant>
        <vt:i4>5</vt:i4>
      </vt:variant>
      <vt:variant>
        <vt:lpwstr>https://files.hudexchange.info/resources/documents/Using-HOPWA-Program-Funds-for-Infectious-Disease-Preparedness-and-Response.pdf</vt:lpwstr>
      </vt:variant>
      <vt:variant>
        <vt:lpwstr/>
      </vt:variant>
      <vt:variant>
        <vt:i4>5111876</vt:i4>
      </vt:variant>
      <vt:variant>
        <vt:i4>129</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126</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120</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117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2359351</vt:i4>
      </vt:variant>
      <vt:variant>
        <vt:i4>114</vt:i4>
      </vt:variant>
      <vt:variant>
        <vt:i4>0</vt:i4>
      </vt:variant>
      <vt:variant>
        <vt:i4>5</vt:i4>
      </vt:variant>
      <vt:variant>
        <vt:lpwstr>https://www.hud.gov/press/press_releases_media_advisories/HUD_No_20_049/</vt:lpwstr>
      </vt:variant>
      <vt:variant>
        <vt:lpwstr/>
      </vt:variant>
      <vt:variant>
        <vt:i4>6750330</vt:i4>
      </vt:variant>
      <vt:variant>
        <vt:i4>111</vt:i4>
      </vt:variant>
      <vt:variant>
        <vt:i4>0</vt:i4>
      </vt:variant>
      <vt:variant>
        <vt:i4>5</vt:i4>
      </vt:variant>
      <vt:variant>
        <vt:lpwstr>https://www.hud.gov/program_offices/comm_planning/budget/</vt:lpwstr>
      </vt:variant>
      <vt:variant>
        <vt:lpwstr/>
      </vt:variant>
      <vt:variant>
        <vt:i4>1572940</vt:i4>
      </vt:variant>
      <vt:variant>
        <vt:i4>108</vt:i4>
      </vt:variant>
      <vt:variant>
        <vt:i4>0</vt:i4>
      </vt:variant>
      <vt:variant>
        <vt:i4>5</vt:i4>
      </vt:variant>
      <vt:variant>
        <vt:lpwstr>https://files.hudexchange.info/resources/documents/YHDP-and-COVID-19-Q-and-A.pdf</vt:lpwstr>
      </vt:variant>
      <vt:variant>
        <vt:lpwstr/>
      </vt:variant>
      <vt:variant>
        <vt:i4>2687094</vt:i4>
      </vt:variant>
      <vt:variant>
        <vt:i4>105</vt:i4>
      </vt:variant>
      <vt:variant>
        <vt:i4>0</vt:i4>
      </vt:variant>
      <vt:variant>
        <vt:i4>5</vt:i4>
      </vt:variant>
      <vt:variant>
        <vt:lpwstr>https://www.hudexchange.info/faqs/3705/can-esg-funds-be-used-to-train-staff-on-how-to-deliver-services-during-the/</vt:lpwstr>
      </vt:variant>
      <vt:variant>
        <vt:lpwstr/>
      </vt:variant>
      <vt:variant>
        <vt:i4>5636104</vt:i4>
      </vt:variant>
      <vt:variant>
        <vt:i4>102</vt:i4>
      </vt:variant>
      <vt:variant>
        <vt:i4>0</vt:i4>
      </vt:variant>
      <vt:variant>
        <vt:i4>5</vt:i4>
      </vt:variant>
      <vt:variant>
        <vt:lpwstr>https://files.hudexchange.info/resources/documents/Using-a-Disaster-Policy-to-Fund-Infectious-Disease-Preparedness-and-Response-with-ESG.pdf</vt:lpwstr>
      </vt:variant>
      <vt:variant>
        <vt:lpwstr/>
      </vt:variant>
      <vt:variant>
        <vt:i4>5636104</vt:i4>
      </vt:variant>
      <vt:variant>
        <vt:i4>99</vt:i4>
      </vt:variant>
      <vt:variant>
        <vt:i4>0</vt:i4>
      </vt:variant>
      <vt:variant>
        <vt:i4>5</vt:i4>
      </vt:variant>
      <vt:variant>
        <vt:lpwstr>https://files.hudexchange.info/resources/documents/Using-a-Disaster-Policy-to-Fund-Infectious-Disease-Preparedness-and-Response-with-ESG.pdf</vt:lpwstr>
      </vt:variant>
      <vt:variant>
        <vt:lpwstr/>
      </vt:variant>
      <vt:variant>
        <vt:i4>1769500</vt:i4>
      </vt:variant>
      <vt:variant>
        <vt:i4>96</vt:i4>
      </vt:variant>
      <vt:variant>
        <vt:i4>0</vt:i4>
      </vt:variant>
      <vt:variant>
        <vt:i4>5</vt:i4>
      </vt:variant>
      <vt:variant>
        <vt:lpwstr>https://files.hudexchange.info/resources/documents/Eligible-ESG-Program-Costs-for-Infectious-Disease-Preparedness.pdf</vt:lpwstr>
      </vt:variant>
      <vt:variant>
        <vt:lpwstr/>
      </vt:variant>
      <vt:variant>
        <vt:i4>5111876</vt:i4>
      </vt:variant>
      <vt:variant>
        <vt:i4>93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2359351</vt:i4>
      </vt:variant>
      <vt:variant>
        <vt:i4>90</vt:i4>
      </vt:variant>
      <vt:variant>
        <vt:i4>0</vt:i4>
      </vt:variant>
      <vt:variant>
        <vt:i4>5</vt:i4>
      </vt:variant>
      <vt:variant>
        <vt:lpwstr>https://www.hud.gov/press/press_releases_media_advisories/HUD_No_20_049/</vt:lpwstr>
      </vt:variant>
      <vt:variant>
        <vt:lpwstr/>
      </vt:variant>
      <vt:variant>
        <vt:i4>6750330</vt:i4>
      </vt:variant>
      <vt:variant>
        <vt:i4>87</vt:i4>
      </vt:variant>
      <vt:variant>
        <vt:i4>0</vt:i4>
      </vt:variant>
      <vt:variant>
        <vt:i4>5</vt:i4>
      </vt:variant>
      <vt:variant>
        <vt:lpwstr>https://www.hud.gov/program_offices/comm_planning/budget/</vt:lpwstr>
      </vt:variant>
      <vt:variant>
        <vt:lpwstr/>
      </vt:variant>
      <vt:variant>
        <vt:i4>917587</vt:i4>
      </vt:variant>
      <vt:variant>
        <vt:i4>84</vt:i4>
      </vt:variant>
      <vt:variant>
        <vt:i4>0</vt:i4>
      </vt:variant>
      <vt:variant>
        <vt:i4>5</vt:i4>
      </vt:variant>
      <vt:variant>
        <vt:lpwstr>https://files.hudexchange.info/resources/documents/COVID-19-Essential-Services-for-Encampments-During-an-Infectious-Disease-Outbreak.pdf</vt:lpwstr>
      </vt:variant>
      <vt:variant>
        <vt:lpwstr/>
      </vt:variant>
      <vt:variant>
        <vt:i4>1310805</vt:i4>
      </vt:variant>
      <vt:variant>
        <vt:i4>81</vt:i4>
      </vt:variant>
      <vt:variant>
        <vt:i4>0</vt:i4>
      </vt:variant>
      <vt:variant>
        <vt:i4>5</vt:i4>
      </vt:variant>
      <vt:variant>
        <vt:lpwstr>https://files.hudexchange.info/resources/documents/COVID-19-Shelter-Management-During-an-Infectious-Disease-Outbreak.pdf</vt:lpwstr>
      </vt:variant>
      <vt:variant>
        <vt:lpwstr/>
      </vt:variant>
      <vt:variant>
        <vt:i4>4128876</vt:i4>
      </vt:variant>
      <vt:variant>
        <vt:i4>78</vt:i4>
      </vt:variant>
      <vt:variant>
        <vt:i4>0</vt:i4>
      </vt:variant>
      <vt:variant>
        <vt:i4>5</vt:i4>
      </vt:variant>
      <vt:variant>
        <vt:lpwstr>https://www.cdc.gov/coronavirus/2019-ncov/community/homeless-shelters/plan-prepare-respond.html</vt:lpwstr>
      </vt:variant>
      <vt:variant>
        <vt:lpwstr/>
      </vt:variant>
      <vt:variant>
        <vt:i4>6488114</vt:i4>
      </vt:variant>
      <vt:variant>
        <vt:i4>75</vt:i4>
      </vt:variant>
      <vt:variant>
        <vt:i4>0</vt:i4>
      </vt:variant>
      <vt:variant>
        <vt:i4>5</vt:i4>
      </vt:variant>
      <vt:variant>
        <vt:lpwstr>https://files.hudexchange.info/resources/documents/Client-COVID-19-Screening-Workflow-San-Diego-CA-Example.pdf</vt:lpwstr>
      </vt:variant>
      <vt:variant>
        <vt:lpwstr/>
      </vt:variant>
      <vt:variant>
        <vt:i4>5701640</vt:i4>
      </vt:variant>
      <vt:variant>
        <vt:i4>72</vt:i4>
      </vt:variant>
      <vt:variant>
        <vt:i4>0</vt:i4>
      </vt:variant>
      <vt:variant>
        <vt:i4>5</vt:i4>
      </vt:variant>
      <vt:variant>
        <vt:lpwstr>https://www.hudexchange.info/resource/5989/covid19-client-triage-tool-atlanta-ga-coc-example/</vt:lpwstr>
      </vt:variant>
      <vt:variant>
        <vt:lpwstr/>
      </vt:variant>
      <vt:variant>
        <vt:i4>3735672</vt:i4>
      </vt:variant>
      <vt:variant>
        <vt:i4>69</vt:i4>
      </vt:variant>
      <vt:variant>
        <vt:i4>0</vt:i4>
      </vt:variant>
      <vt:variant>
        <vt:i4>5</vt:i4>
      </vt:variant>
      <vt:variant>
        <vt:lpwstr>https://www.cdc.gov/coronavirus/2019-ncov/community/homeless-shelters/screening-clients-respiratory-infection-symptoms.html</vt:lpwstr>
      </vt:variant>
      <vt:variant>
        <vt:lpwstr/>
      </vt:variant>
      <vt:variant>
        <vt:i4>7536689</vt:i4>
      </vt:variant>
      <vt:variant>
        <vt:i4>66</vt:i4>
      </vt:variant>
      <vt:variant>
        <vt:i4>0</vt:i4>
      </vt:variant>
      <vt:variant>
        <vt:i4>5</vt:i4>
      </vt:variant>
      <vt:variant>
        <vt:lpwstr>https://www.hudexchange.info/faqs/3709/may-recipients-and-subrecipients-of-coc-program-funds-purchase-cell-phones/</vt:lpwstr>
      </vt:variant>
      <vt:variant>
        <vt:lpwstr/>
      </vt:variant>
      <vt:variant>
        <vt:i4>4915286</vt:i4>
      </vt:variant>
      <vt:variant>
        <vt:i4>63</vt:i4>
      </vt:variant>
      <vt:variant>
        <vt:i4>0</vt:i4>
      </vt:variant>
      <vt:variant>
        <vt:i4>5</vt:i4>
      </vt:variant>
      <vt:variant>
        <vt:lpwstr>https://www.hudexchange.info/faqs/3706/can-coc-project-administrative-funds-be-used-to-train-recipient-staff-to/</vt:lpwstr>
      </vt:variant>
      <vt:variant>
        <vt:lpwstr/>
      </vt:variant>
      <vt:variant>
        <vt:i4>3211313</vt:i4>
      </vt:variant>
      <vt:variant>
        <vt:i4>60</vt:i4>
      </vt:variant>
      <vt:variant>
        <vt:i4>0</vt:i4>
      </vt:variant>
      <vt:variant>
        <vt:i4>5</vt:i4>
      </vt:variant>
      <vt:variant>
        <vt:lpwstr>https://files.hudexchange.info/resources/documents/Using-CoC-Program-Funds-for-Infectious-Disease-Preparedness-and-Response.pdf</vt:lpwstr>
      </vt:variant>
      <vt:variant>
        <vt:lpwstr/>
      </vt:variant>
      <vt:variant>
        <vt:i4>5111876</vt:i4>
      </vt:variant>
      <vt:variant>
        <vt:i4>57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54</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51</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48</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45</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42</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39</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36</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30</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27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2424942</vt:i4>
      </vt:variant>
      <vt:variant>
        <vt:i4>24</vt:i4>
      </vt:variant>
      <vt:variant>
        <vt:i4>0</vt:i4>
      </vt:variant>
      <vt:variant>
        <vt:i4>5</vt:i4>
      </vt:variant>
      <vt:variant>
        <vt:lpwstr>https://files.hudexchange.info/resources/documents/CoC-Rent-Reasonableness-and-FMR.pdf</vt:lpwstr>
      </vt:variant>
      <vt:variant>
        <vt:lpwstr/>
      </vt:variant>
      <vt:variant>
        <vt:i4>7667829</vt:i4>
      </vt:variant>
      <vt:variant>
        <vt:i4>21</vt:i4>
      </vt:variant>
      <vt:variant>
        <vt:i4>0</vt:i4>
      </vt:variant>
      <vt:variant>
        <vt:i4>5</vt:i4>
      </vt:variant>
      <vt:variant>
        <vt:lpwstr>https://files.hudexchange.info/resources/documents/CPD-Office-Mailbox-Names-and-Owners.xlsx</vt:lpwstr>
      </vt:variant>
      <vt:variant>
        <vt:lpwstr/>
      </vt:variant>
      <vt:variant>
        <vt:i4>5111876</vt:i4>
      </vt:variant>
      <vt:variant>
        <vt:i4>18</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7077974</vt:i4>
      </vt:variant>
      <vt:variant>
        <vt:i4>15</vt:i4>
      </vt:variant>
      <vt:variant>
        <vt:i4>0</vt:i4>
      </vt:variant>
      <vt:variant>
        <vt:i4>5</vt:i4>
      </vt:variant>
      <vt:variant>
        <vt:lpwstr/>
      </vt:variant>
      <vt:variant>
        <vt:lpwstr>_Housing_Opportunities_for</vt:lpwstr>
      </vt:variant>
      <vt:variant>
        <vt:i4>2883594</vt:i4>
      </vt:variant>
      <vt:variant>
        <vt:i4>12</vt:i4>
      </vt:variant>
      <vt:variant>
        <vt:i4>0</vt:i4>
      </vt:variant>
      <vt:variant>
        <vt:i4>5</vt:i4>
      </vt:variant>
      <vt:variant>
        <vt:lpwstr/>
      </vt:variant>
      <vt:variant>
        <vt:lpwstr>_Youth_Homelessness_Demonstration</vt:lpwstr>
      </vt:variant>
      <vt:variant>
        <vt:i4>7667783</vt:i4>
      </vt:variant>
      <vt:variant>
        <vt:i4>9</vt:i4>
      </vt:variant>
      <vt:variant>
        <vt:i4>0</vt:i4>
      </vt:variant>
      <vt:variant>
        <vt:i4>5</vt:i4>
      </vt:variant>
      <vt:variant>
        <vt:lpwstr/>
      </vt:variant>
      <vt:variant>
        <vt:lpwstr>_Emergency_Solutions_Grants</vt:lpwstr>
      </vt:variant>
      <vt:variant>
        <vt:i4>4718711</vt:i4>
      </vt:variant>
      <vt:variant>
        <vt:i4>6</vt:i4>
      </vt:variant>
      <vt:variant>
        <vt:i4>0</vt:i4>
      </vt:variant>
      <vt:variant>
        <vt:i4>5</vt:i4>
      </vt:variant>
      <vt:variant>
        <vt:lpwstr/>
      </vt:variant>
      <vt:variant>
        <vt:lpwstr>_Continuum_of_Care</vt:lpwstr>
      </vt:variant>
      <vt:variant>
        <vt:i4>5505074</vt:i4>
      </vt:variant>
      <vt:variant>
        <vt:i4>3</vt:i4>
      </vt:variant>
      <vt:variant>
        <vt:i4>0</vt:i4>
      </vt:variant>
      <vt:variant>
        <vt:i4>5</vt:i4>
      </vt:variant>
      <vt:variant>
        <vt:lpwstr/>
      </vt:variant>
      <vt:variant>
        <vt:lpwstr>_General_OSN_Mega-Waiver</vt:lpwstr>
      </vt:variant>
      <vt:variant>
        <vt:i4>6291545</vt:i4>
      </vt:variant>
      <vt:variant>
        <vt:i4>0</vt:i4>
      </vt:variant>
      <vt:variant>
        <vt:i4>0</vt:i4>
      </vt:variant>
      <vt:variant>
        <vt:i4>5</vt:i4>
      </vt:variant>
      <vt:variant>
        <vt:lpwstr/>
      </vt:variant>
      <vt:variant>
        <vt:lpwstr>_General_CARES_Act</vt:lpwstr>
      </vt:variant>
      <vt:variant>
        <vt:i4>1835036</vt:i4>
      </vt:variant>
      <vt:variant>
        <vt:i4>0</vt:i4>
      </vt:variant>
      <vt:variant>
        <vt:i4>0</vt:i4>
      </vt:variant>
      <vt:variant>
        <vt:i4>5</vt:i4>
      </vt:variant>
      <vt:variant>
        <vt:lpwstr>https://www.hud.gov/program_offices/comm_planning/budget/fy20/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Yablonski, Christopher *</dc:creator>
  <cp:keywords/>
  <dc:description/>
  <cp:lastModifiedBy>Yablonski, Christopher *</cp:lastModifiedBy>
  <cp:revision>9</cp:revision>
  <dcterms:created xsi:type="dcterms:W3CDTF">2020-08-04T17:54:00Z</dcterms:created>
  <dcterms:modified xsi:type="dcterms:W3CDTF">2020-08-11T16:32:00Z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0x010100694D6BD9A6AFDA4FA690AF64BCF61C15</vt:lpwstr>
  </property>
</Properties>
</file>